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qiwaiuslwdg9" w:id="0"/>
      <w:bookmarkEnd w:id="0"/>
      <w:r w:rsidDel="00000000" w:rsidR="00000000" w:rsidRPr="00000000">
        <w:rPr>
          <w:rtl w:val="0"/>
        </w:rPr>
      </w:r>
    </w:p>
    <w:sdt>
      <w:sdtPr>
        <w:id w:val="574432762"/>
        <w:docPartObj>
          <w:docPartGallery w:val="Table of Contents"/>
          <w:docPartUnique w:val="1"/>
        </w:docPartObj>
      </w:sdtPr>
      <w:sdtContent>
        <w:p w:rsidR="00000000" w:rsidDel="00000000" w:rsidP="00000000" w:rsidRDefault="00000000" w:rsidRPr="00000000" w14:paraId="00000002">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4k0lyedi0jc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Fiche de Personnage Joueur</w:t>
              <w:tab/>
              <w:t xml:space="preserve">2</w:t>
            </w:r>
          </w:hyperlink>
          <w:r w:rsidDel="00000000" w:rsidR="00000000" w:rsidRPr="00000000">
            <w:rPr>
              <w:rtl w:val="0"/>
            </w:rPr>
          </w:r>
        </w:p>
        <w:p w:rsidR="00000000" w:rsidDel="00000000" w:rsidP="00000000" w:rsidRDefault="00000000" w:rsidRPr="00000000" w14:paraId="00000003">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9mo5b79c8r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En tête de Fiche</w:t>
              <w:tab/>
              <w:t xml:space="preserve">2</w:t>
            </w:r>
          </w:hyperlink>
          <w:r w:rsidDel="00000000" w:rsidR="00000000" w:rsidRPr="00000000">
            <w:rPr>
              <w:rtl w:val="0"/>
            </w:rPr>
          </w:r>
        </w:p>
        <w:p w:rsidR="00000000" w:rsidDel="00000000" w:rsidP="00000000" w:rsidRDefault="00000000" w:rsidRPr="00000000" w14:paraId="00000004">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t9vicw8szxm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La Zone des Anneaux :</w:t>
              <w:tab/>
              <w:t xml:space="preserve">4</w:t>
            </w:r>
          </w:hyperlink>
          <w:r w:rsidDel="00000000" w:rsidR="00000000" w:rsidRPr="00000000">
            <w:rPr>
              <w:rtl w:val="0"/>
            </w:rPr>
          </w:r>
        </w:p>
        <w:p w:rsidR="00000000" w:rsidDel="00000000" w:rsidP="00000000" w:rsidRDefault="00000000" w:rsidRPr="00000000" w14:paraId="00000005">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j9056lg0mtk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Les aspects et sa jauge</w:t>
              <w:tab/>
              <w:t xml:space="preserve">4</w:t>
            </w:r>
          </w:hyperlink>
          <w:r w:rsidDel="00000000" w:rsidR="00000000" w:rsidRPr="00000000">
            <w:rPr>
              <w:rtl w:val="0"/>
            </w:rPr>
          </w:r>
        </w:p>
        <w:p w:rsidR="00000000" w:rsidDel="00000000" w:rsidP="00000000" w:rsidRDefault="00000000" w:rsidRPr="00000000" w14:paraId="00000006">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o8gpuqyum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Les Onglets</w:t>
              <w:tab/>
              <w:t xml:space="preserve">5</w:t>
            </w:r>
          </w:hyperlink>
          <w:r w:rsidDel="00000000" w:rsidR="00000000" w:rsidRPr="00000000">
            <w:rPr>
              <w:rtl w:val="0"/>
            </w:rPr>
          </w:r>
        </w:p>
        <w:p w:rsidR="00000000" w:rsidDel="00000000" w:rsidP="00000000" w:rsidRDefault="00000000" w:rsidRPr="00000000" w14:paraId="00000007">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bzufhzaaf9jt">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Compétences</w:t>
              <w:tab/>
              <w:t xml:space="preserve">6</w:t>
            </w:r>
          </w:hyperlink>
          <w:r w:rsidDel="00000000" w:rsidR="00000000" w:rsidRPr="00000000">
            <w:rPr>
              <w:rtl w:val="0"/>
            </w:rPr>
          </w:r>
        </w:p>
        <w:p w:rsidR="00000000" w:rsidDel="00000000" w:rsidP="00000000" w:rsidRDefault="00000000" w:rsidRPr="00000000" w14:paraId="00000008">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wbcffjcbdr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Compétence</w:t>
              <w:tab/>
              <w:t xml:space="preserve">6</w:t>
            </w:r>
          </w:hyperlink>
          <w:r w:rsidDel="00000000" w:rsidR="00000000" w:rsidRPr="00000000">
            <w:rPr>
              <w:rtl w:val="0"/>
            </w:rPr>
          </w:r>
        </w:p>
        <w:p w:rsidR="00000000" w:rsidDel="00000000" w:rsidP="00000000" w:rsidRDefault="00000000" w:rsidRPr="00000000" w14:paraId="00000009">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3tamb5r9ha8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Ecole / Arcanes / Mystère / Armement / Armures</w:t>
              <w:tab/>
              <w:t xml:space="preserve">7</w:t>
            </w:r>
          </w:hyperlink>
          <w:r w:rsidDel="00000000" w:rsidR="00000000" w:rsidRPr="00000000">
            <w:rPr>
              <w:rtl w:val="0"/>
            </w:rPr>
          </w:r>
        </w:p>
        <w:p w:rsidR="00000000" w:rsidDel="00000000" w:rsidP="00000000" w:rsidRDefault="00000000" w:rsidRPr="00000000" w14:paraId="0000000A">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cl9thfkyg5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Narratif</w:t>
              <w:tab/>
              <w:t xml:space="preserve">8</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qzqev3175m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Invocations</w:t>
              <w:tab/>
              <w:t xml:space="preserve">9</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n2wqr4m2km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Enfin les zone Difficultés et Modificateur sont deux zone fixe qui contient chacun un tableau à la place du blabla de l’image</w:t>
              <w:tab/>
              <w:t xml:space="preserve">9</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n2wqr4m2km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Générique / Neutre / Précis</w:t>
              <w:tab/>
              <w:t xml:space="preserve">9</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3l9wl6x8636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Inventaire</w:t>
              <w:tab/>
              <w:t xml:space="preserve">10</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fl4yrrsa5mn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Argent</w:t>
              <w:tab/>
              <w:t xml:space="preserve">10</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vilxqrfxgbd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Equipement</w:t>
              <w:tab/>
              <w:t xml:space="preserve">10</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d56a3nbx080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Expérience</w:t>
              <w:tab/>
              <w:t xml:space="preserve">11</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pwr5kh500l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Progression</w:t>
              <w:tab/>
              <w:t xml:space="preserve">11</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ogltrwapozd5">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Identité</w:t>
              <w:tab/>
              <w:t xml:space="preserve">12</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rfr9qbrnlrb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Onglet : Notes</w:t>
              <w:tab/>
              <w:t xml:space="preserve">12</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nto0genj2xga">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Fiche de PnJ</w:t>
              <w:tab/>
              <w:t xml:space="preserve">13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o0hq032r6t7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En tête de Fiche</w:t>
              <w:tab/>
              <w:t xml:space="preserve">13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72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wzxjetx3ugj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Les onglets</w:t>
              <w:tab/>
              <w:t xml:space="preserve">14</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yc84egt9jk5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Onglet : Invocations</w:t>
              <w:tab/>
              <w:t xml:space="preserve">14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37k8s2s4gtf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Jet de dé :</w:t>
              <w:tab/>
              <w:t xml:space="preserve">15</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yjq8uhf1eno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Formule de Jet</w:t>
              <w:tab/>
              <w:t xml:space="preserve">17</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w99q5semb31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Difficulté</w:t>
              <w:tab/>
              <w:t xml:space="preserve">17</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ah149dubhhg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Utilisation des caractères spéciaux</w:t>
              <w:tab/>
              <w:t xml:space="preserve">18</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vpzftl6y2dq7">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Liste d’item</w:t>
              <w:tab/>
              <w:t xml:space="preserve">19</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kdt0pz22zgc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Arcanes</w:t>
              <w:tab/>
              <w:t xml:space="preserve">19</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1iw9k4j738d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Armes</w:t>
              <w:tab/>
              <w:t xml:space="preserve">19</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rk1nmennb3h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Armures</w:t>
              <w:tab/>
              <w:t xml:space="preserve">19</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dympn5a5u2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Avantage/Désavantage</w:t>
              <w:tab/>
              <w:t xml:space="preserve">20</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cl8ih9s2ooe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Etat</w:t>
              <w:tab/>
              <w:t xml:space="preserve">20</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elcats50yov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Mot Invocation</w:t>
              <w:tab/>
              <w:t xml:space="preserve">21</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hwufnocqtfu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Mystère</w:t>
              <w:tab/>
              <w:t xml:space="preserve">21</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q8p03jh69mt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Objets</w:t>
              <w:tab/>
              <w:t xml:space="preserve">21</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7382bwqf9c1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Technique École</w:t>
              <w:tab/>
              <w:t xml:space="preserve">21</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jc w:val="left"/>
            <w:rPr>
              <w:rFonts w:ascii="Arial" w:cs="Arial" w:eastAsia="Arial" w:hAnsi="Arial"/>
              <w:b w:val="1"/>
              <w:bCs w:val="1"/>
              <w:i w:val="0"/>
              <w:iCs w:val="0"/>
              <w:smallCaps w:val="0"/>
              <w:strike w:val="0"/>
              <w:color w:val="000000"/>
              <w:sz w:val="22"/>
              <w:szCs w:val="22"/>
              <w:u w:val="none"/>
              <w:shd w:fill="auto" w:val="clear"/>
              <w:vertAlign w:val="baseline"/>
            </w:rPr>
          </w:pPr>
          <w:hyperlink w:anchor="_bz6tkf5l4611">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Style</w:t>
              <w:tab/>
              <w:t xml:space="preserve">22</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8pa50jxo7c8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Fonts utilisés</w:t>
              <w:tab/>
              <w:t xml:space="preserve">22</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jc w:val="left"/>
            <w:rPr>
              <w:rFonts w:ascii="Arial" w:cs="Arial" w:eastAsia="Arial" w:hAnsi="Arial"/>
              <w:b w:val="0"/>
              <w:bCs w:val="0"/>
              <w:i w:val="0"/>
              <w:iCs w:val="0"/>
              <w:smallCaps w:val="0"/>
              <w:strike w:val="0"/>
              <w:color w:val="000000"/>
              <w:sz w:val="22"/>
              <w:szCs w:val="22"/>
              <w:u w:val="none"/>
              <w:shd w:fill="auto" w:val="clear"/>
              <w:vertAlign w:val="baseline"/>
            </w:rPr>
          </w:pPr>
          <w:hyperlink w:anchor="_8fyv7cf0qaw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Couleurs utilisés</w:t>
              <w:tab/>
              <w:t xml:space="preserve">22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1"/>
        <w:rPr/>
      </w:pPr>
      <w:bookmarkStart w:colFirst="0" w:colLast="0" w:name="_4k0lyedi0jcz" w:id="1"/>
      <w:bookmarkEnd w:id="1"/>
      <w:r w:rsidDel="00000000" w:rsidR="00000000" w:rsidRPr="00000000">
        <w:rPr>
          <w:rtl w:val="0"/>
        </w:rPr>
        <w:t xml:space="preserve">Fiche de Personnage Joueur</w:t>
      </w:r>
    </w:p>
    <w:p w:rsidR="00000000" w:rsidDel="00000000" w:rsidP="00000000" w:rsidRDefault="00000000" w:rsidRPr="00000000" w14:paraId="0000002C">
      <w:pPr>
        <w:pStyle w:val="Heading2"/>
        <w:rPr/>
      </w:pPr>
      <w:bookmarkStart w:colFirst="0" w:colLast="0" w:name="_c9mo5b79c8ry" w:id="2"/>
      <w:bookmarkEnd w:id="2"/>
      <w:r w:rsidDel="00000000" w:rsidR="00000000" w:rsidRPr="00000000">
        <w:rPr>
          <w:rtl w:val="0"/>
        </w:rPr>
        <w:t xml:space="preserve">En tête de Fiche </w:t>
      </w:r>
    </w:p>
    <w:p w:rsidR="00000000" w:rsidDel="00000000" w:rsidP="00000000" w:rsidRDefault="00000000" w:rsidRPr="00000000" w14:paraId="0000002D">
      <w:pPr>
        <w:rPr>
          <w:sz w:val="24"/>
          <w:szCs w:val="24"/>
        </w:rPr>
      </w:pPr>
      <w:r w:rsidDel="00000000" w:rsidR="00000000" w:rsidRPr="00000000">
        <w:rPr>
          <w:sz w:val="24"/>
          <w:szCs w:val="24"/>
        </w:rPr>
        <w:drawing>
          <wp:inline distB="114300" distT="114300" distL="114300" distR="114300">
            <wp:extent cx="5734050" cy="4201009"/>
            <wp:effectExtent b="0" l="0" r="0" t="0"/>
            <wp:docPr id="12" name="image3.jpg"/>
            <a:graphic>
              <a:graphicData uri="http://schemas.openxmlformats.org/drawingml/2006/picture">
                <pic:pic>
                  <pic:nvPicPr>
                    <pic:cNvPr id="0" name="image3.jpg"/>
                    <pic:cNvPicPr preferRelativeResize="0"/>
                  </pic:nvPicPr>
                  <pic:blipFill>
                    <a:blip r:embed="rId6"/>
                    <a:srcRect b="48228" l="0" r="0" t="0"/>
                    <a:stretch>
                      <a:fillRect/>
                    </a:stretch>
                  </pic:blipFill>
                  <pic:spPr>
                    <a:xfrm>
                      <a:off x="0" y="0"/>
                      <a:ext cx="5734050" cy="4201009"/>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Il s’agit d’une zone toujours visible et fixe.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L’image ici est le portrait de la fiche personnage.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Les Champs “Clan”, “Famille”,”Écoles”, “Rôles”, “Titres” sont des champs textuels.</w:t>
      </w:r>
    </w:p>
    <w:p w:rsidR="00000000" w:rsidDel="00000000" w:rsidP="00000000" w:rsidRDefault="00000000" w:rsidRPr="00000000" w14:paraId="00000033">
      <w:pPr>
        <w:rPr/>
      </w:pPr>
      <w:r w:rsidDel="00000000" w:rsidR="00000000" w:rsidRPr="00000000">
        <w:rPr>
          <w:rtl w:val="0"/>
        </w:rPr>
        <w:t xml:space="preserve">Le champ Statut est un champ numérique qui va de 0 à 100.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Le champ “Nom” correspond au nom de la fiche perso et si on change la valeur, s’actualise.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Les champs “Clan” et “Famille” présents ici sont ceux présents par défaut, mais peuvent devenir “Région” et “Éducation” en cliquant sur l’un des deux. Cette interaction change aussi le champ “Giri” en “Passé problématique” de l’onglet Narratif.</w:t>
      </w:r>
    </w:p>
    <w:p w:rsidR="00000000" w:rsidDel="00000000" w:rsidP="00000000" w:rsidRDefault="00000000" w:rsidRPr="00000000" w14:paraId="00000038">
      <w:pPr>
        <w:rPr/>
      </w:pPr>
      <w:r w:rsidDel="00000000" w:rsidR="00000000" w:rsidRPr="00000000">
        <w:rPr>
          <w:rtl w:val="0"/>
        </w:rPr>
        <w:t xml:space="preserve">Pour faire simple, si le perso est un samouraï de clan alors est “Clan”, "Famille”, “Giri” de visible sinon on affiche “Région”, “Education”, “Passé problématique”.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Le champ “Info Rapide” est un champ textuel qui sera affiché lors du pop-up d’un jet de dé.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Le champ “Etat” est une liste d’items de type “État”. Par défaut elle est cachée car vide d’items mais dès qu’un état est mis sur le perso, elle s’affiche. Survoler les items permet d’afficher un pop-up avec les informations de l’Etat.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rtl w:val="0"/>
        </w:rPr>
        <w:t xml:space="preserve">exemple de ce que je parle quand je parle de survoler un item et les info s'affiche, ici c’est le système L5R V5. bien sûr les infos à afficher sauront se détailler item par item plus loin. </w:t>
      </w: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123825</wp:posOffset>
            </wp:positionV>
            <wp:extent cx="5731200" cy="2616200"/>
            <wp:effectExtent b="0" l="0" r="0" t="0"/>
            <wp:wrapSquare wrapText="bothSides" distB="114300" distT="114300" distL="114300" distR="114300"/>
            <wp:docPr id="30" name="image12.png"/>
            <a:graphic>
              <a:graphicData uri="http://schemas.openxmlformats.org/drawingml/2006/picture">
                <pic:pic>
                  <pic:nvPicPr>
                    <pic:cNvPr id="0" name="image12.png"/>
                    <pic:cNvPicPr preferRelativeResize="0"/>
                  </pic:nvPicPr>
                  <pic:blipFill>
                    <a:blip r:embed="rId7"/>
                    <a:srcRect b="0" l="0" r="0" t="0"/>
                    <a:stretch>
                      <a:fillRect/>
                    </a:stretch>
                  </pic:blipFill>
                  <pic:spPr>
                    <a:xfrm>
                      <a:off x="0" y="0"/>
                      <a:ext cx="5731200" cy="2616200"/>
                    </a:xfrm>
                    <a:prstGeom prst="rect"/>
                    <a:ln/>
                  </pic:spPr>
                </pic:pic>
              </a:graphicData>
            </a:graphic>
          </wp:anchor>
        </w:drawing>
      </w:r>
    </w:p>
    <w:p w:rsidR="00000000" w:rsidDel="00000000" w:rsidP="00000000" w:rsidRDefault="00000000" w:rsidRPr="00000000" w14:paraId="00000041">
      <w:pPr>
        <w:pStyle w:val="Heading3"/>
        <w:rPr/>
      </w:pPr>
      <w:bookmarkStart w:colFirst="0" w:colLast="0" w:name="_t9vicw8szxms" w:id="3"/>
      <w:bookmarkEnd w:id="3"/>
      <w:r w:rsidDel="00000000" w:rsidR="00000000" w:rsidRPr="00000000">
        <w:rPr>
          <w:rtl w:val="0"/>
        </w:rPr>
        <w:t xml:space="preserve">La Zone des Anneaux : </w:t>
      </w:r>
    </w:p>
    <w:p w:rsidR="00000000" w:rsidDel="00000000" w:rsidP="00000000" w:rsidRDefault="00000000" w:rsidRPr="00000000" w14:paraId="00000042">
      <w:pPr>
        <w:rPr/>
      </w:pPr>
      <w:r w:rsidDel="00000000" w:rsidR="00000000" w:rsidRPr="00000000">
        <w:rPr>
          <w:rtl w:val="0"/>
        </w:rPr>
        <w:t xml:space="preserve">Les anneaux sont les caractéristiques du personnage (au lieu de physique ou de force, ici c’est Air, Terre…). Il s’agit donc de champs numériques qui vont de 1 à 10. Cliquer sur un des anneaux lance un jet de dé d’anneau.</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L’anneau souligné correspond à l’anneau par défaut utilisé dans tous les autres tests. Je sais pas si cliquer sur le texte permet de mettre l’anneau en défaut et le jet sur le symbole ou alors mettre dans narratif, une sorte de tableau sélecteur de l’anneau par défaut.</w:t>
      </w:r>
    </w:p>
    <w:p w:rsidR="00000000" w:rsidDel="00000000" w:rsidP="00000000" w:rsidRDefault="00000000" w:rsidRPr="00000000" w14:paraId="00000045">
      <w:pPr>
        <w:pStyle w:val="Heading3"/>
        <w:rPr/>
      </w:pPr>
      <w:bookmarkStart w:colFirst="0" w:colLast="0" w:name="_j9056lg0mtk4" w:id="4"/>
      <w:bookmarkEnd w:id="4"/>
      <w:r w:rsidDel="00000000" w:rsidR="00000000" w:rsidRPr="00000000">
        <w:rPr>
          <w:rtl w:val="0"/>
        </w:rPr>
        <w:t xml:space="preserve">Les aspects et sa jauge </w:t>
      </w:r>
    </w:p>
    <w:p w:rsidR="00000000" w:rsidDel="00000000" w:rsidP="00000000" w:rsidRDefault="00000000" w:rsidRPr="00000000" w14:paraId="00000046">
      <w:pPr>
        <w:jc w:val="both"/>
        <w:rPr/>
      </w:pPr>
      <w:r w:rsidDel="00000000" w:rsidR="00000000" w:rsidRPr="00000000">
        <w:rPr>
          <w:rtl w:val="0"/>
        </w:rPr>
        <w:t xml:space="preserve">Les champs “Aspect Solaire” et “Aspect Lunaire” sont des champs numériques allant de 0 à 100. Modifiable manuellement de +1 ou -1 et se réduit de 1 quand utiliser lors d’un jet</w:t>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both"/>
        <w:rPr/>
      </w:pPr>
      <w:r w:rsidDel="00000000" w:rsidR="00000000" w:rsidRPr="00000000">
        <w:rPr>
          <w:rtl w:val="0"/>
        </w:rPr>
        <w:t xml:space="preserve">La jauge va de 10 vers le Solaire et 10 vers la Lunaire (sûrement en programmation on peut dire -10 à 10). Elle se modifie soit de +1 vers le côté désiré ou lors de l’utilisation des points d’Aspect lors d’un jet de dé. Elle démarre à 0.</w:t>
      </w:r>
    </w:p>
    <w:p w:rsidR="00000000" w:rsidDel="00000000" w:rsidP="00000000" w:rsidRDefault="00000000" w:rsidRPr="00000000" w14:paraId="00000049">
      <w:pPr>
        <w:jc w:val="both"/>
        <w:rPr/>
      </w:pPr>
      <w:r w:rsidDel="00000000" w:rsidR="00000000" w:rsidRPr="00000000">
        <w:rPr>
          <w:rtl w:val="0"/>
        </w:rPr>
      </w:r>
    </w:p>
    <w:p w:rsidR="00000000" w:rsidDel="00000000" w:rsidP="00000000" w:rsidRDefault="00000000" w:rsidRPr="00000000" w14:paraId="0000004A">
      <w:pPr>
        <w:jc w:val="both"/>
        <w:rPr/>
      </w:pPr>
      <w:r w:rsidDel="00000000" w:rsidR="00000000" w:rsidRPr="00000000">
        <w:rPr>
          <w:rtl w:val="0"/>
        </w:rPr>
        <w:t xml:space="preserve">Lors d’un test avec l’anneau de l’Air ou de Feu, c’est les points d’aspect Solaire qui peuvent être utilisés. Alors qu’un test d’Eau ou de Terre utilisera les points d’aspect Lunaire. Lors d’un test avec le Vide, on sélectionne soit l’aspect Solaire ou soit l’aspect Lunaire.</w:t>
      </w:r>
    </w:p>
    <w:p w:rsidR="00000000" w:rsidDel="00000000" w:rsidP="00000000" w:rsidRDefault="00000000" w:rsidRPr="00000000" w14:paraId="0000004B">
      <w:pPr>
        <w:jc w:val="both"/>
        <w:rPr/>
      </w:pPr>
      <w:r w:rsidDel="00000000" w:rsidR="00000000" w:rsidRPr="00000000">
        <w:rPr>
          <w:rtl w:val="0"/>
        </w:rPr>
      </w:r>
    </w:p>
    <w:p w:rsidR="00000000" w:rsidDel="00000000" w:rsidP="00000000" w:rsidRDefault="00000000" w:rsidRPr="00000000" w14:paraId="0000004C">
      <w:pPr>
        <w:jc w:val="both"/>
        <w:rPr/>
      </w:pPr>
      <w:r w:rsidDel="00000000" w:rsidR="00000000" w:rsidRPr="00000000">
        <w:rPr>
          <w:rtl w:val="0"/>
        </w:rPr>
        <w:t xml:space="preserve">Chaque utilisation fera pencher la balance vers un aspect ou l’autre. </w:t>
      </w:r>
    </w:p>
    <w:p w:rsidR="00000000" w:rsidDel="00000000" w:rsidP="00000000" w:rsidRDefault="00000000" w:rsidRPr="00000000" w14:paraId="0000004D">
      <w:pPr>
        <w:jc w:val="both"/>
        <w:rPr/>
      </w:pPr>
      <w:r w:rsidDel="00000000" w:rsidR="00000000" w:rsidRPr="00000000">
        <w:rPr>
          <w:rtl w:val="0"/>
        </w:rPr>
      </w:r>
    </w:p>
    <w:p w:rsidR="00000000" w:rsidDel="00000000" w:rsidP="00000000" w:rsidRDefault="00000000" w:rsidRPr="00000000" w14:paraId="0000004E">
      <w:pPr>
        <w:rPr/>
      </w:pPr>
      <w:r w:rsidDel="00000000" w:rsidR="00000000" w:rsidRPr="00000000">
        <w:rPr>
          <w:b w:val="1"/>
          <w:bCs w:val="1"/>
          <w:rtl w:val="0"/>
        </w:rPr>
        <w:t xml:space="preserve">Exemple </w:t>
      </w:r>
      <w:r w:rsidDel="00000000" w:rsidR="00000000" w:rsidRPr="00000000">
        <w:rPr>
          <w:rtl w:val="0"/>
        </w:rPr>
        <w:t xml:space="preserve">: je suis à 0. J’utilise un point d’aspect Solaire, ma jauge passe donc à 1 vers l’aspect Solaire. Je réutilisé un aspect Solaire lors d’un prochain test, je passe donc à 2 vers le Solaire. Enfin, lors d’un 3e test, j’utilise un point d’aspect Lunaire, alors la jauge recule vers Lunaire et donc je repasse à 1 vers le Solaire.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Si la jauge atteint 5 ou plus vers le Solaire, mettre l’état “Déséquilibre Lunaire”</w:t>
      </w:r>
    </w:p>
    <w:p w:rsidR="00000000" w:rsidDel="00000000" w:rsidP="00000000" w:rsidRDefault="00000000" w:rsidRPr="00000000" w14:paraId="00000052">
      <w:pPr>
        <w:rPr/>
      </w:pPr>
      <w:r w:rsidDel="00000000" w:rsidR="00000000" w:rsidRPr="00000000">
        <w:rPr>
          <w:rtl w:val="0"/>
        </w:rPr>
        <w:t xml:space="preserve">Si la jauge atteint 5 ou plus vers le Lunaire, mettre l’état “Déséquilibre Solaire”</w:t>
      </w:r>
    </w:p>
    <w:p w:rsidR="00000000" w:rsidDel="00000000" w:rsidP="00000000" w:rsidRDefault="00000000" w:rsidRPr="00000000" w14:paraId="00000053">
      <w:pPr>
        <w:rPr/>
      </w:pPr>
      <w:r w:rsidDel="00000000" w:rsidR="00000000" w:rsidRPr="00000000">
        <w:rPr>
          <w:rtl w:val="0"/>
        </w:rPr>
        <w:t xml:space="preserve">l’état “Déséquilibre Lunaire” provoque un malus de -2 sur tous les jets d’anneau Lunaire soit d’Eau ou de Terre. </w:t>
      </w:r>
    </w:p>
    <w:p w:rsidR="00000000" w:rsidDel="00000000" w:rsidP="00000000" w:rsidRDefault="00000000" w:rsidRPr="00000000" w14:paraId="00000054">
      <w:pPr>
        <w:rPr/>
      </w:pPr>
      <w:r w:rsidDel="00000000" w:rsidR="00000000" w:rsidRPr="00000000">
        <w:rPr>
          <w:rtl w:val="0"/>
        </w:rPr>
        <w:t xml:space="preserve">l’état “Déséquilibre Solaire” provoque un malus de -2 sur tous les jets d’anneau Solaire soit d’Air ou de Feu. </w:t>
      </w:r>
    </w:p>
    <w:p w:rsidR="00000000" w:rsidDel="00000000" w:rsidP="00000000" w:rsidRDefault="00000000" w:rsidRPr="00000000" w14:paraId="00000055">
      <w:pPr>
        <w:rPr/>
      </w:pPr>
      <w:r w:rsidDel="00000000" w:rsidR="00000000" w:rsidRPr="00000000">
        <w:rPr>
          <w:rtl w:val="0"/>
        </w:rPr>
        <w:t xml:space="preserve">Redescendre à 4 et moins  vers le Solaire ou 4 et moins vers la Lunaire, retire les états</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Si la jauge atteint 10 vers le Solaire ou 10 vers le Lunaire, alors on retire l’état de Déséquilibre, on remet la jauge à 0 et on réduit les 2 champs Point d’Aspect Solaire et Point d’Aspect Lunaire à 0</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Enfin, j’aimerai que lorsqu’on utilise un pt d’Aspect, la modification de la jauge se fait à la fin du jet. Dans le sens où si je suis à 4 vers le Solaire et que j’utilise un point d’Aspect Solaire, je finis le jet de dé avant de changer ma jauge à 5 vers le Solaire.</w:t>
      </w: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pStyle w:val="Heading3"/>
        <w:rPr/>
      </w:pPr>
      <w:bookmarkStart w:colFirst="0" w:colLast="0" w:name="_qo8gpuqyuml" w:id="5"/>
      <w:bookmarkEnd w:id="5"/>
      <w:r w:rsidDel="00000000" w:rsidR="00000000" w:rsidRPr="00000000">
        <w:rPr>
          <w:rtl w:val="0"/>
        </w:rPr>
        <w:t xml:space="preserve">Les Onglets </w:t>
      </w:r>
    </w:p>
    <w:p w:rsidR="00000000" w:rsidDel="00000000" w:rsidP="00000000" w:rsidRDefault="00000000" w:rsidRPr="00000000" w14:paraId="0000005C">
      <w:pPr>
        <w:rPr/>
      </w:pPr>
      <w:r w:rsidDel="00000000" w:rsidR="00000000" w:rsidRPr="00000000">
        <w:rPr>
          <w:rtl w:val="0"/>
        </w:rPr>
        <w:t xml:space="preserve">L'onglet qui est actif est en rouge, les autres sont au couleur fond de la fiche et si on survole un onglet le passe en Vert.</w:t>
      </w:r>
    </w:p>
    <w:p w:rsidR="00000000" w:rsidDel="00000000" w:rsidP="00000000" w:rsidRDefault="00000000" w:rsidRPr="00000000" w14:paraId="0000005D">
      <w:pPr>
        <w:rPr>
          <w:sz w:val="24"/>
          <w:szCs w:val="24"/>
        </w:rPr>
      </w:pPr>
      <w:r w:rsidDel="00000000" w:rsidR="00000000" w:rsidRPr="00000000">
        <w:rPr>
          <w:sz w:val="24"/>
          <w:szCs w:val="24"/>
        </w:rPr>
        <w:drawing>
          <wp:inline distB="114300" distT="114300" distL="114300" distR="114300">
            <wp:extent cx="2228850" cy="638175"/>
            <wp:effectExtent b="0" l="0" r="0" t="0"/>
            <wp:docPr id="31" name="image13.png"/>
            <a:graphic>
              <a:graphicData uri="http://schemas.openxmlformats.org/drawingml/2006/picture">
                <pic:pic>
                  <pic:nvPicPr>
                    <pic:cNvPr id="0" name="image13.png"/>
                    <pic:cNvPicPr preferRelativeResize="0"/>
                  </pic:nvPicPr>
                  <pic:blipFill>
                    <a:blip r:embed="rId8"/>
                    <a:srcRect b="0" l="0" r="0" t="0"/>
                    <a:stretch>
                      <a:fillRect/>
                    </a:stretch>
                  </pic:blipFill>
                  <pic:spPr>
                    <a:xfrm>
                      <a:off x="0" y="0"/>
                      <a:ext cx="2228850" cy="638175"/>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pStyle w:val="Heading1"/>
        <w:rPr/>
      </w:pPr>
      <w:bookmarkStart w:colFirst="0" w:colLast="0" w:name="_22da20ypyu54" w:id="6"/>
      <w:bookmarkEnd w:id="6"/>
      <w:r w:rsidDel="00000000" w:rsidR="00000000" w:rsidRPr="00000000">
        <w:br w:type="page"/>
      </w:r>
      <w:r w:rsidDel="00000000" w:rsidR="00000000" w:rsidRPr="00000000">
        <w:rPr>
          <w:rtl w:val="0"/>
        </w:rPr>
      </w:r>
    </w:p>
    <w:p w:rsidR="00000000" w:rsidDel="00000000" w:rsidP="00000000" w:rsidRDefault="00000000" w:rsidRPr="00000000" w14:paraId="0000005F">
      <w:pPr>
        <w:pStyle w:val="Heading2"/>
        <w:rPr/>
      </w:pPr>
      <w:bookmarkStart w:colFirst="0" w:colLast="0" w:name="_bzufhzaaf9jt" w:id="7"/>
      <w:bookmarkEnd w:id="7"/>
      <w:r w:rsidDel="00000000" w:rsidR="00000000" w:rsidRPr="00000000">
        <w:rPr>
          <w:rtl w:val="0"/>
        </w:rPr>
        <w:t xml:space="preserve">Onglet :  Compétences</w:t>
      </w:r>
      <w:r w:rsidDel="00000000" w:rsidR="00000000" w:rsidRPr="00000000">
        <w:rPr/>
        <w:drawing>
          <wp:inline distB="114300" distT="114300" distL="114300" distR="114300">
            <wp:extent cx="5734050" cy="3984445"/>
            <wp:effectExtent b="0" l="0" r="0" t="0"/>
            <wp:docPr id="18" name="image7.jpg"/>
            <a:graphic>
              <a:graphicData uri="http://schemas.openxmlformats.org/drawingml/2006/picture">
                <pic:pic>
                  <pic:nvPicPr>
                    <pic:cNvPr id="0" name="image7.jpg"/>
                    <pic:cNvPicPr preferRelativeResize="0"/>
                  </pic:nvPicPr>
                  <pic:blipFill>
                    <a:blip r:embed="rId9"/>
                    <a:srcRect b="6418" l="0" r="0" t="44479"/>
                    <a:stretch>
                      <a:fillRect/>
                    </a:stretch>
                  </pic:blipFill>
                  <pic:spPr>
                    <a:xfrm>
                      <a:off x="0" y="0"/>
                      <a:ext cx="5734050" cy="3984445"/>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rPr/>
      </w:pPr>
      <w:r w:rsidDel="00000000" w:rsidR="00000000" w:rsidRPr="00000000">
        <w:rPr>
          <w:rtl w:val="0"/>
        </w:rPr>
        <w:t xml:space="preserve">Les zones “Artisanales”, “Connaissances” sont des onglets que l’on peut ouvrir et fermer pour afficher les compétences lié à la catégories du nom de la zone. Ici on voit que seul l’onglets des compétences artisanales est ouvert. On peut tous les ouvrir, les fermer indépendamment des autres.</w:t>
      </w:r>
    </w:p>
    <w:p w:rsidR="00000000" w:rsidDel="00000000" w:rsidP="00000000" w:rsidRDefault="00000000" w:rsidRPr="00000000" w14:paraId="00000061">
      <w:pPr>
        <w:pStyle w:val="Heading3"/>
        <w:rPr/>
      </w:pPr>
      <w:bookmarkStart w:colFirst="0" w:colLast="0" w:name="_hwbcffjcbdrd" w:id="8"/>
      <w:bookmarkEnd w:id="8"/>
      <w:r w:rsidDel="00000000" w:rsidR="00000000" w:rsidRPr="00000000">
        <w:rPr>
          <w:rtl w:val="0"/>
        </w:rPr>
        <w:t xml:space="preserve">Compétence</w:t>
      </w:r>
    </w:p>
    <w:p w:rsidR="00000000" w:rsidDel="00000000" w:rsidP="00000000" w:rsidRDefault="00000000" w:rsidRPr="00000000" w14:paraId="00000062">
      <w:pPr>
        <w:rPr/>
      </w:pPr>
      <w:r w:rsidDel="00000000" w:rsidR="00000000" w:rsidRPr="00000000">
        <w:rPr>
          <w:rtl w:val="0"/>
        </w:rPr>
        <w:t xml:space="preserve">Les compétences ont les rang 0, Initié, Expert, Maître, Parangon 1, Parangon 2, Parangon 3</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Le Rang Initié donne +1 flat au jet, Expert +2, Maitre +3.</w:t>
      </w:r>
    </w:p>
    <w:p w:rsidR="00000000" w:rsidDel="00000000" w:rsidP="00000000" w:rsidRDefault="00000000" w:rsidRPr="00000000" w14:paraId="00000065">
      <w:pPr>
        <w:rPr/>
      </w:pPr>
      <w:r w:rsidDel="00000000" w:rsidR="00000000" w:rsidRPr="00000000">
        <w:rPr>
          <w:rtl w:val="0"/>
        </w:rPr>
        <w:t xml:space="preserve">Les rang de Parangon donne un bonus de +3 flat mais aussi un passif comme suit : </w:t>
      </w:r>
    </w:p>
    <w:p w:rsidR="00000000" w:rsidDel="00000000" w:rsidP="00000000" w:rsidRDefault="00000000" w:rsidRPr="00000000" w14:paraId="00000066">
      <w:pPr>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55"/>
        <w:gridCol w:w="7545"/>
        <w:tblGridChange w:id="0">
          <w:tblGrid>
            <w:gridCol w:w="1455"/>
            <w:gridCol w:w="75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rPr/>
            </w:pPr>
            <w:r w:rsidDel="00000000" w:rsidR="00000000" w:rsidRPr="00000000">
              <w:rPr>
                <w:rtl w:val="0"/>
              </w:rPr>
              <w:t xml:space="preserve">Parangon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ind w:left="0" w:firstLine="0"/>
              <w:jc w:val="both"/>
              <w:rPr/>
            </w:pPr>
            <w:r w:rsidDel="00000000" w:rsidR="00000000" w:rsidRPr="00000000">
              <w:rPr>
                <w:rtl w:val="0"/>
              </w:rPr>
              <w:t xml:space="preserve">Tous les dés dont le résultat est de 1 sont considérés comme donnant un résultat de 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rPr/>
            </w:pPr>
            <w:r w:rsidDel="00000000" w:rsidR="00000000" w:rsidRPr="00000000">
              <w:rPr>
                <w:rtl w:val="0"/>
              </w:rPr>
              <w:t xml:space="preserve">Parangon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ind w:left="0" w:firstLine="0"/>
              <w:jc w:val="both"/>
              <w:rPr/>
            </w:pPr>
            <w:r w:rsidDel="00000000" w:rsidR="00000000" w:rsidRPr="00000000">
              <w:rPr>
                <w:rtl w:val="0"/>
              </w:rPr>
              <w:t xml:space="preserve">Tous les dés dont le résultat est de 1 ou 2 sont considérés comme donnant un résultat de 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rPr/>
            </w:pPr>
            <w:r w:rsidDel="00000000" w:rsidR="00000000" w:rsidRPr="00000000">
              <w:rPr>
                <w:rtl w:val="0"/>
              </w:rPr>
              <w:t xml:space="preserve">Parangon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ind w:left="0" w:firstLine="0"/>
              <w:jc w:val="both"/>
              <w:rPr/>
            </w:pPr>
            <w:r w:rsidDel="00000000" w:rsidR="00000000" w:rsidRPr="00000000">
              <w:rPr>
                <w:rtl w:val="0"/>
              </w:rPr>
              <w:t xml:space="preserve">Tous les dés dont le résultat est de 1, 2 ou 3 sont considérés comme donnant un résultat de 4</w:t>
            </w:r>
          </w:p>
        </w:tc>
      </w:tr>
    </w:tbl>
    <w:p w:rsidR="00000000" w:rsidDel="00000000" w:rsidP="00000000" w:rsidRDefault="00000000" w:rsidRPr="00000000" w14:paraId="0000006D">
      <w:pPr>
        <w:rPr/>
      </w:pPr>
      <w:r w:rsidDel="00000000" w:rsidR="00000000" w:rsidRPr="00000000">
        <w:rPr>
          <w:rtl w:val="0"/>
        </w:rPr>
        <w:t xml:space="preserve">Je suppose que le mieux est un champ liste? cliquer sur le nom de la compétence lance un test de la compétence avec l’anneau par défaut de sélection. (celui souligné)</w:t>
      </w:r>
    </w:p>
    <w:p w:rsidR="00000000" w:rsidDel="00000000" w:rsidP="00000000" w:rsidRDefault="00000000" w:rsidRPr="00000000" w14:paraId="0000006E">
      <w:pPr>
        <w:rPr/>
      </w:pPr>
      <w:r w:rsidDel="00000000" w:rsidR="00000000" w:rsidRPr="00000000">
        <w:br w:type="page"/>
      </w:r>
      <w:r w:rsidDel="00000000" w:rsidR="00000000" w:rsidRPr="00000000">
        <w:rPr>
          <w:rtl w:val="0"/>
        </w:rPr>
      </w:r>
    </w:p>
    <w:p w:rsidR="00000000" w:rsidDel="00000000" w:rsidP="00000000" w:rsidRDefault="00000000" w:rsidRPr="00000000" w14:paraId="0000006F">
      <w:pPr>
        <w:pStyle w:val="Heading3"/>
        <w:rPr/>
      </w:pPr>
      <w:bookmarkStart w:colFirst="0" w:colLast="0" w:name="_3tamb5r9ha8x" w:id="9"/>
      <w:bookmarkEnd w:id="9"/>
      <w:r w:rsidDel="00000000" w:rsidR="00000000" w:rsidRPr="00000000">
        <w:rPr>
          <w:rtl w:val="0"/>
        </w:rPr>
        <w:t xml:space="preserve">Ecole / Arcanes / Mystère / Armement / Armures</w:t>
      </w:r>
    </w:p>
    <w:p w:rsidR="00000000" w:rsidDel="00000000" w:rsidP="00000000" w:rsidRDefault="00000000" w:rsidRPr="00000000" w14:paraId="00000070">
      <w:pPr>
        <w:rPr/>
      </w:pPr>
      <w:r w:rsidDel="00000000" w:rsidR="00000000" w:rsidRPr="00000000">
        <w:rPr>
          <w:rtl w:val="0"/>
        </w:rPr>
        <w:t xml:space="preserve">Il s’agit tout de liste d’item du type lié à la catégorie. Chaque catégorie dispose d’un bouton plus pour ajouter un item custom du type de la liste. Pour les armes et armures, elles auront la valeur “équipée” cochée.</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Survoler les items permet d’afficher un pop-up avec les informations de l’item.</w:t>
      </w:r>
    </w:p>
    <w:p w:rsidR="00000000" w:rsidDel="00000000" w:rsidP="00000000" w:rsidRDefault="00000000" w:rsidRPr="00000000" w14:paraId="00000073">
      <w:pPr>
        <w:rPr/>
      </w:pPr>
      <w:r w:rsidDel="00000000" w:rsidR="00000000" w:rsidRPr="00000000">
        <w:rPr>
          <w:rtl w:val="0"/>
        </w:rPr>
        <w:t xml:space="preserve">Chaque items dispose d’un bouton edit et supprimer de la fiche.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Cliquer sur un Les items de la liste des Arcanes, des techniques d'école et des armes lance un test sur la compétence lié ou la première inscrite sur l’anneau par défaut de sélection..</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Lorsqu’on fait du drag and drop des Arcanes, Mystère, Mots d’invocation, Technique Ecole, Arme, Armure  n’import où sur la fiche on ajoute l’item à la liste</w:t>
      </w:r>
    </w:p>
    <w:p w:rsidR="00000000" w:rsidDel="00000000" w:rsidP="00000000" w:rsidRDefault="00000000" w:rsidRPr="00000000" w14:paraId="00000078">
      <w:pPr>
        <w:rPr>
          <w:sz w:val="24"/>
          <w:szCs w:val="24"/>
        </w:rPr>
      </w:pP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rtl w:val="0"/>
        </w:rPr>
      </w:r>
    </w:p>
    <w:p w:rsidR="00000000" w:rsidDel="00000000" w:rsidP="00000000" w:rsidRDefault="00000000" w:rsidRPr="00000000" w14:paraId="0000007A">
      <w:pPr>
        <w:rPr>
          <w:sz w:val="24"/>
          <w:szCs w:val="24"/>
        </w:rPr>
      </w:pPr>
      <w:r w:rsidDel="00000000" w:rsidR="00000000" w:rsidRPr="00000000">
        <w:rPr>
          <w:rtl w:val="0"/>
        </w:rPr>
      </w:r>
    </w:p>
    <w:p w:rsidR="00000000" w:rsidDel="00000000" w:rsidP="00000000" w:rsidRDefault="00000000" w:rsidRPr="00000000" w14:paraId="0000007B">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C">
      <w:pPr>
        <w:pStyle w:val="Heading2"/>
        <w:rPr/>
      </w:pPr>
      <w:bookmarkStart w:colFirst="0" w:colLast="0" w:name="_qcl9thfkyg5i" w:id="10"/>
      <w:bookmarkEnd w:id="10"/>
      <w:r w:rsidDel="00000000" w:rsidR="00000000" w:rsidRPr="00000000">
        <w:rPr>
          <w:rtl w:val="0"/>
        </w:rPr>
        <w:t xml:space="preserve">Onglet : Narratif</w:t>
      </w:r>
    </w:p>
    <w:p w:rsidR="00000000" w:rsidDel="00000000" w:rsidP="00000000" w:rsidRDefault="00000000" w:rsidRPr="00000000" w14:paraId="0000007D">
      <w:pPr>
        <w:rPr>
          <w:sz w:val="24"/>
          <w:szCs w:val="24"/>
        </w:rPr>
      </w:pPr>
      <w:r w:rsidDel="00000000" w:rsidR="00000000" w:rsidRPr="00000000">
        <w:rPr>
          <w:sz w:val="24"/>
          <w:szCs w:val="24"/>
        </w:rPr>
        <w:drawing>
          <wp:inline distB="114300" distT="114300" distL="114300" distR="114300">
            <wp:extent cx="5734050" cy="3495495"/>
            <wp:effectExtent b="0" l="0" r="0" t="0"/>
            <wp:docPr id="11" name="image8.jpg"/>
            <a:graphic>
              <a:graphicData uri="http://schemas.openxmlformats.org/drawingml/2006/picture">
                <pic:pic>
                  <pic:nvPicPr>
                    <pic:cNvPr id="0" name="image8.jpg"/>
                    <pic:cNvPicPr preferRelativeResize="0"/>
                  </pic:nvPicPr>
                  <pic:blipFill>
                    <a:blip r:embed="rId10"/>
                    <a:srcRect b="14965" l="0" r="0" t="41960"/>
                    <a:stretch>
                      <a:fillRect/>
                    </a:stretch>
                  </pic:blipFill>
                  <pic:spPr>
                    <a:xfrm>
                      <a:off x="0" y="0"/>
                      <a:ext cx="5734050" cy="3495495"/>
                    </a:xfrm>
                    <a:prstGeom prst="rect"/>
                    <a:ln/>
                  </pic:spPr>
                </pic:pic>
              </a:graphicData>
            </a:graphic>
          </wp:inline>
        </w:drawing>
      </w: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Les champs de “Ninjo (Désir)”, “Giri (Devoir)” ou “Passé problématique” sont des zones de textes.</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Comme énoncé plus haut, le champs “Giri” est lié au champs “Clan” et “Famille” alors que celui du “Passé problématique” à “Education” et “Région” </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t xml:space="preserve">Avantage</w:t>
      </w:r>
    </w:p>
    <w:p w:rsidR="00000000" w:rsidDel="00000000" w:rsidP="00000000" w:rsidRDefault="00000000" w:rsidRPr="00000000" w14:paraId="00000083">
      <w:pPr>
        <w:rPr/>
      </w:pPr>
      <w:r w:rsidDel="00000000" w:rsidR="00000000" w:rsidRPr="00000000">
        <w:rPr>
          <w:rtl w:val="0"/>
        </w:rPr>
        <w:t xml:space="preserve">Il s’agit tout de liste d’item du type Avantage (Aptitude et Passion). Elle dispose d’un bouton plus pour ajouter un item custom du type de la liste.  Survoler les items permet d’afficher un pop-up avec les informations de l’item. Chaque items dispose d’un bouton edit et supprimer de la fiche. </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Désavantage</w:t>
      </w:r>
    </w:p>
    <w:p w:rsidR="00000000" w:rsidDel="00000000" w:rsidP="00000000" w:rsidRDefault="00000000" w:rsidRPr="00000000" w14:paraId="00000086">
      <w:pPr>
        <w:rPr/>
      </w:pPr>
      <w:r w:rsidDel="00000000" w:rsidR="00000000" w:rsidRPr="00000000">
        <w:rPr>
          <w:rtl w:val="0"/>
        </w:rPr>
        <w:t xml:space="preserve">Il s’agit tout de liste d’item du type Désavantage (Coup du sort et Défaillance). Elle dispose d’un bouton plus pour ajouter un item custom du type de la liste.  Survoler les items permet d’afficher un pop-up avec les informations de l’item. Chaque items dispose d’un bouton edit et supprimer de la fiche. </w:t>
      </w:r>
    </w:p>
    <w:p w:rsidR="00000000" w:rsidDel="00000000" w:rsidP="00000000" w:rsidRDefault="00000000" w:rsidRPr="00000000" w14:paraId="00000087">
      <w:pPr>
        <w:pStyle w:val="Heading2"/>
        <w:rPr/>
      </w:pPr>
      <w:bookmarkStart w:colFirst="0" w:colLast="0" w:name="_qqzqev3175ml" w:id="11"/>
      <w:bookmarkEnd w:id="11"/>
      <w:r w:rsidDel="00000000" w:rsidR="00000000" w:rsidRPr="00000000">
        <w:rPr>
          <w:rtl w:val="0"/>
        </w:rPr>
        <w:t xml:space="preserve">Onglet : Invocations</w:t>
      </w:r>
    </w:p>
    <w:p w:rsidR="00000000" w:rsidDel="00000000" w:rsidP="00000000" w:rsidRDefault="00000000" w:rsidRPr="00000000" w14:paraId="00000088">
      <w:pPr>
        <w:rPr/>
      </w:pPr>
      <w:r w:rsidDel="00000000" w:rsidR="00000000" w:rsidRPr="00000000">
        <w:rPr/>
        <w:drawing>
          <wp:inline distB="114300" distT="114300" distL="114300" distR="114300">
            <wp:extent cx="5734050" cy="3866970"/>
            <wp:effectExtent b="0" l="0" r="0" t="0"/>
            <wp:docPr id="39" name="image18.jpg"/>
            <a:graphic>
              <a:graphicData uri="http://schemas.openxmlformats.org/drawingml/2006/picture">
                <pic:pic>
                  <pic:nvPicPr>
                    <pic:cNvPr id="0" name="image18.jpg"/>
                    <pic:cNvPicPr preferRelativeResize="0"/>
                  </pic:nvPicPr>
                  <pic:blipFill>
                    <a:blip r:embed="rId11"/>
                    <a:srcRect b="10241" l="-1772" r="1772" t="42089"/>
                    <a:stretch>
                      <a:fillRect/>
                    </a:stretch>
                  </pic:blipFill>
                  <pic:spPr>
                    <a:xfrm>
                      <a:off x="0" y="0"/>
                      <a:ext cx="5734050" cy="3866970"/>
                    </a:xfrm>
                    <a:prstGeom prst="rect"/>
                    <a:ln/>
                  </pic:spPr>
                </pic:pic>
              </a:graphicData>
            </a:graphic>
          </wp:inline>
        </w:drawing>
      </w: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Le champ Invocation est un bouton qui lance un jet d’invocation avec l’anneau par défaut de sélection.</w:t>
      </w:r>
    </w:p>
    <w:p w:rsidR="00000000" w:rsidDel="00000000" w:rsidP="00000000" w:rsidRDefault="00000000" w:rsidRPr="00000000" w14:paraId="0000008B">
      <w:pPr>
        <w:rPr/>
      </w:pPr>
      <w:r w:rsidDel="00000000" w:rsidR="00000000" w:rsidRPr="00000000">
        <w:rPr>
          <w:rtl w:val="0"/>
        </w:rPr>
        <w:t xml:space="preserve">Le changement ici est que la difficulté n’est plus la liste habituel, mais un champs numérique</w:t>
      </w:r>
    </w:p>
    <w:p w:rsidR="00000000" w:rsidDel="00000000" w:rsidP="00000000" w:rsidRDefault="00000000" w:rsidRPr="00000000" w14:paraId="0000008C">
      <w:pPr>
        <w:pStyle w:val="Heading3"/>
        <w:keepNext w:val="0"/>
        <w:keepLines w:val="0"/>
        <w:spacing w:after="0" w:before="0" w:lineRule="auto"/>
        <w:rPr>
          <w:color w:val="000000"/>
          <w:sz w:val="22"/>
          <w:szCs w:val="22"/>
        </w:rPr>
      </w:pPr>
      <w:bookmarkStart w:colFirst="0" w:colLast="0" w:name="_en2wqr4m2km1" w:id="12"/>
      <w:bookmarkEnd w:id="12"/>
      <w:r w:rsidDel="00000000" w:rsidR="00000000" w:rsidRPr="00000000">
        <w:rPr>
          <w:rtl w:val="0"/>
        </w:rPr>
      </w:r>
    </w:p>
    <w:p w:rsidR="00000000" w:rsidDel="00000000" w:rsidP="00000000" w:rsidRDefault="00000000" w:rsidRPr="00000000" w14:paraId="0000008D">
      <w:pPr>
        <w:pStyle w:val="Heading3"/>
        <w:keepNext w:val="0"/>
        <w:keepLines w:val="0"/>
        <w:spacing w:after="0" w:before="0" w:lineRule="auto"/>
        <w:rPr>
          <w:color w:val="000000"/>
          <w:sz w:val="22"/>
          <w:szCs w:val="22"/>
        </w:rPr>
      </w:pPr>
      <w:bookmarkStart w:colFirst="0" w:colLast="0" w:name="_en2wqr4m2km1" w:id="12"/>
      <w:bookmarkEnd w:id="12"/>
      <w:r w:rsidDel="00000000" w:rsidR="00000000" w:rsidRPr="00000000">
        <w:rPr>
          <w:color w:val="000000"/>
          <w:sz w:val="22"/>
          <w:szCs w:val="22"/>
          <w:rtl w:val="0"/>
        </w:rPr>
        <w:t xml:space="preserve">Enfin les zone Difficultés et Modificateur sont deux zone fixe qui contient chacun un tableau à la place du blabla de l’image</w:t>
      </w:r>
    </w:p>
    <w:p w:rsidR="00000000" w:rsidDel="00000000" w:rsidP="00000000" w:rsidRDefault="00000000" w:rsidRPr="00000000" w14:paraId="0000008E">
      <w:pPr>
        <w:pStyle w:val="Heading3"/>
        <w:rPr/>
      </w:pPr>
      <w:bookmarkStart w:colFirst="0" w:colLast="0" w:name="_en2wqr4m2km1" w:id="12"/>
      <w:bookmarkEnd w:id="12"/>
      <w:r w:rsidDel="00000000" w:rsidR="00000000" w:rsidRPr="00000000">
        <w:rPr>
          <w:rtl w:val="0"/>
        </w:rPr>
        <w:t xml:space="preserve">Générique / Neutre / Précis</w:t>
      </w:r>
    </w:p>
    <w:p w:rsidR="00000000" w:rsidDel="00000000" w:rsidP="00000000" w:rsidRDefault="00000000" w:rsidRPr="00000000" w14:paraId="0000008F">
      <w:pPr>
        <w:rPr/>
      </w:pPr>
      <w:r w:rsidDel="00000000" w:rsidR="00000000" w:rsidRPr="00000000">
        <w:rPr>
          <w:rtl w:val="0"/>
        </w:rPr>
        <w:t xml:space="preserve">Il s’agit tout de liste d’item du type Mot d’invocation avec le sous type lié au nom (Générique Neutre ou Précis).</w:t>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Elle dispose d’un bouton plus pour ajouter un item custom du type de la liste. Survoler les items permet d’afficher un pop-up avec les informations de l’item. Chaque items dispose d’un bouton edit et supprimer de la fiche. </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pStyle w:val="Heading2"/>
        <w:rPr/>
      </w:pPr>
      <w:bookmarkStart w:colFirst="0" w:colLast="0" w:name="_3l9wl6x8636l" w:id="13"/>
      <w:bookmarkEnd w:id="13"/>
      <w:r w:rsidDel="00000000" w:rsidR="00000000" w:rsidRPr="00000000">
        <w:rPr>
          <w:rtl w:val="0"/>
        </w:rPr>
        <w:t xml:space="preserve">Onglet : Inventaire</w:t>
      </w:r>
    </w:p>
    <w:p w:rsidR="00000000" w:rsidDel="00000000" w:rsidP="00000000" w:rsidRDefault="00000000" w:rsidRPr="00000000" w14:paraId="00000095">
      <w:pPr>
        <w:rPr/>
      </w:pPr>
      <w:r w:rsidDel="00000000" w:rsidR="00000000" w:rsidRPr="00000000">
        <w:rPr/>
        <w:drawing>
          <wp:inline distB="114300" distT="114300" distL="114300" distR="114300">
            <wp:extent cx="5734050" cy="3988966"/>
            <wp:effectExtent b="0" l="0" r="0" t="0"/>
            <wp:docPr id="4" name="image5.jpg"/>
            <a:graphic>
              <a:graphicData uri="http://schemas.openxmlformats.org/drawingml/2006/picture">
                <pic:pic>
                  <pic:nvPicPr>
                    <pic:cNvPr id="0" name="image5.jpg"/>
                    <pic:cNvPicPr preferRelativeResize="0"/>
                  </pic:nvPicPr>
                  <pic:blipFill>
                    <a:blip r:embed="rId12"/>
                    <a:srcRect b="9282" l="0" r="0" t="41609"/>
                    <a:stretch>
                      <a:fillRect/>
                    </a:stretch>
                  </pic:blipFill>
                  <pic:spPr>
                    <a:xfrm>
                      <a:off x="0" y="0"/>
                      <a:ext cx="5734050" cy="3988966"/>
                    </a:xfrm>
                    <a:prstGeom prst="rect"/>
                    <a:ln/>
                  </pic:spPr>
                </pic:pic>
              </a:graphicData>
            </a:graphic>
          </wp:inline>
        </w:drawing>
      </w:r>
      <w:r w:rsidDel="00000000" w:rsidR="00000000" w:rsidRPr="00000000">
        <w:rPr>
          <w:rtl w:val="0"/>
        </w:rPr>
      </w:r>
    </w:p>
    <w:p w:rsidR="00000000" w:rsidDel="00000000" w:rsidP="00000000" w:rsidRDefault="00000000" w:rsidRPr="00000000" w14:paraId="00000096">
      <w:pPr>
        <w:pStyle w:val="Heading3"/>
        <w:rPr/>
      </w:pPr>
      <w:bookmarkStart w:colFirst="0" w:colLast="0" w:name="_fl4yrrsa5mnu" w:id="14"/>
      <w:bookmarkEnd w:id="14"/>
      <w:r w:rsidDel="00000000" w:rsidR="00000000" w:rsidRPr="00000000">
        <w:rPr>
          <w:rtl w:val="0"/>
        </w:rPr>
        <w:t xml:space="preserve">Argent </w:t>
      </w:r>
    </w:p>
    <w:p w:rsidR="00000000" w:rsidDel="00000000" w:rsidP="00000000" w:rsidRDefault="00000000" w:rsidRPr="00000000" w14:paraId="00000097">
      <w:pPr>
        <w:rPr/>
      </w:pPr>
      <w:r w:rsidDel="00000000" w:rsidR="00000000" w:rsidRPr="00000000">
        <w:rPr>
          <w:rtl w:val="0"/>
        </w:rPr>
        <w:t xml:space="preserve">Les champs Koku, Bu, Zeni sont 3 champs numériques.</w:t>
      </w:r>
    </w:p>
    <w:p w:rsidR="00000000" w:rsidDel="00000000" w:rsidP="00000000" w:rsidRDefault="00000000" w:rsidRPr="00000000" w14:paraId="00000098">
      <w:pPr>
        <w:rPr/>
      </w:pPr>
      <w:r w:rsidDel="00000000" w:rsidR="00000000" w:rsidRPr="00000000">
        <w:rPr>
          <w:rtl w:val="0"/>
        </w:rPr>
        <w:t xml:space="preserve">Les Zeni et Bu vont de 0 à 10. les Koku de 0 à pas de limite.</w:t>
      </w:r>
    </w:p>
    <w:p w:rsidR="00000000" w:rsidDel="00000000" w:rsidP="00000000" w:rsidRDefault="00000000" w:rsidRPr="00000000" w14:paraId="00000099">
      <w:pPr>
        <w:rPr/>
      </w:pPr>
      <w:r w:rsidDel="00000000" w:rsidR="00000000" w:rsidRPr="00000000">
        <w:rPr>
          <w:rtl w:val="0"/>
        </w:rPr>
        <w:t xml:space="preserve">Automatisation les conversions comme suit</w:t>
      </w:r>
    </w:p>
    <w:p w:rsidR="00000000" w:rsidDel="00000000" w:rsidP="00000000" w:rsidRDefault="00000000" w:rsidRPr="00000000" w14:paraId="0000009A">
      <w:pPr>
        <w:numPr>
          <w:ilvl w:val="0"/>
          <w:numId w:val="1"/>
        </w:numPr>
        <w:ind w:left="720" w:hanging="360"/>
      </w:pPr>
      <w:r w:rsidDel="00000000" w:rsidR="00000000" w:rsidRPr="00000000">
        <w:rPr>
          <w:rtl w:val="0"/>
        </w:rPr>
        <w:t xml:space="preserve">1 koku = 10 bu</w:t>
      </w:r>
    </w:p>
    <w:p w:rsidR="00000000" w:rsidDel="00000000" w:rsidP="00000000" w:rsidRDefault="00000000" w:rsidRPr="00000000" w14:paraId="0000009B">
      <w:pPr>
        <w:numPr>
          <w:ilvl w:val="0"/>
          <w:numId w:val="1"/>
        </w:numPr>
        <w:ind w:left="720" w:hanging="360"/>
      </w:pPr>
      <w:r w:rsidDel="00000000" w:rsidR="00000000" w:rsidRPr="00000000">
        <w:rPr>
          <w:rtl w:val="0"/>
        </w:rPr>
        <w:t xml:space="preserve">1 bu = 10 zeni</w:t>
      </w:r>
    </w:p>
    <w:p w:rsidR="00000000" w:rsidDel="00000000" w:rsidP="00000000" w:rsidRDefault="00000000" w:rsidRPr="00000000" w14:paraId="0000009C">
      <w:pPr>
        <w:pStyle w:val="Heading3"/>
        <w:rPr/>
      </w:pPr>
      <w:bookmarkStart w:colFirst="0" w:colLast="0" w:name="_vilxqrfxgbdi" w:id="15"/>
      <w:bookmarkEnd w:id="15"/>
      <w:r w:rsidDel="00000000" w:rsidR="00000000" w:rsidRPr="00000000">
        <w:rPr>
          <w:rtl w:val="0"/>
        </w:rPr>
        <w:t xml:space="preserve">Equipement</w:t>
      </w:r>
    </w:p>
    <w:p w:rsidR="00000000" w:rsidDel="00000000" w:rsidP="00000000" w:rsidRDefault="00000000" w:rsidRPr="00000000" w14:paraId="0000009D">
      <w:pPr>
        <w:ind w:left="0" w:firstLine="0"/>
        <w:rPr/>
      </w:pPr>
      <w:r w:rsidDel="00000000" w:rsidR="00000000" w:rsidRPr="00000000">
        <w:rPr>
          <w:rtl w:val="0"/>
        </w:rPr>
        <w:t xml:space="preserve">Armes, Armures et Objets sont des listes d’item du type de l’objet  mais aussi des onglets qui souvre et se ferment indépendamment.</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Elle dispose d’un bouton plus pour ajouter un item custom du type de la liste.  Survoler les items permet d’afficher un pop-up avec les informations de l’item. Chaque items dispose d’un bouton edit et supprimer de la fiche. Mais aussi un bouton qui switche entre dans le sac (logo Enclume) et porté (logo Armure).</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La liste affiche le nom et la quantité </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Lorsqu’on fait du drag and drop des Arme, Armure objet n’import où sur la fiche on ajoute l’item à la liste et réduit l’argent du coût de l’item</w:t>
      </w:r>
    </w:p>
    <w:p w:rsidR="00000000" w:rsidDel="00000000" w:rsidP="00000000" w:rsidRDefault="00000000" w:rsidRPr="00000000" w14:paraId="000000A4">
      <w:pPr>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A5">
      <w:pPr>
        <w:pStyle w:val="Heading2"/>
        <w:jc w:val="left"/>
        <w:rPr/>
      </w:pPr>
      <w:bookmarkStart w:colFirst="0" w:colLast="0" w:name="_d56a3nbx080v" w:id="16"/>
      <w:bookmarkEnd w:id="16"/>
      <w:r w:rsidDel="00000000" w:rsidR="00000000" w:rsidRPr="00000000">
        <w:rPr>
          <w:rtl w:val="0"/>
        </w:rPr>
        <w:t xml:space="preserve">Onglet : Expérience</w:t>
      </w:r>
      <w:r w:rsidDel="00000000" w:rsidR="00000000" w:rsidRPr="00000000">
        <w:rPr/>
        <w:drawing>
          <wp:inline distB="114300" distT="114300" distL="114300" distR="114300">
            <wp:extent cx="5734050" cy="4622620"/>
            <wp:effectExtent b="0" l="0" r="0" t="0"/>
            <wp:docPr id="24" name="image17.jpg"/>
            <a:graphic>
              <a:graphicData uri="http://schemas.openxmlformats.org/drawingml/2006/picture">
                <pic:pic>
                  <pic:nvPicPr>
                    <pic:cNvPr id="0" name="image17.jpg"/>
                    <pic:cNvPicPr preferRelativeResize="0"/>
                  </pic:nvPicPr>
                  <pic:blipFill>
                    <a:blip r:embed="rId13"/>
                    <a:srcRect b="1283" l="-1329" r="1329" t="41766"/>
                    <a:stretch>
                      <a:fillRect/>
                    </a:stretch>
                  </pic:blipFill>
                  <pic:spPr>
                    <a:xfrm>
                      <a:off x="0" y="0"/>
                      <a:ext cx="5734050" cy="462262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rPr/>
      </w:pPr>
      <w:r w:rsidDel="00000000" w:rsidR="00000000" w:rsidRPr="00000000">
        <w:rPr>
          <w:rtl w:val="0"/>
        </w:rPr>
        <w:t xml:space="preserve">Les champs “Total”, “Dépensé”, “Restant” sont des champs numériques. Seul le total est éditable. Les 2 autres sont calculés directement. Dépensé en additionnant les dépenses du tableau. Restant en faisant Total - Dépensé</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pStyle w:val="Heading3"/>
        <w:rPr/>
      </w:pPr>
      <w:bookmarkStart w:colFirst="0" w:colLast="0" w:name="_pwr5kh500lg" w:id="17"/>
      <w:bookmarkEnd w:id="17"/>
      <w:r w:rsidDel="00000000" w:rsidR="00000000" w:rsidRPr="00000000">
        <w:rPr>
          <w:rtl w:val="0"/>
        </w:rPr>
        <w:t xml:space="preserve">Progression</w:t>
      </w:r>
    </w:p>
    <w:p w:rsidR="00000000" w:rsidDel="00000000" w:rsidP="00000000" w:rsidRDefault="00000000" w:rsidRPr="00000000" w14:paraId="000000A9">
      <w:pPr>
        <w:rPr/>
      </w:pPr>
      <w:r w:rsidDel="00000000" w:rsidR="00000000" w:rsidRPr="00000000">
        <w:rPr>
          <w:rtl w:val="0"/>
        </w:rPr>
        <w:t xml:space="preserve">Le tableau des progression dispose des colonnes suivantes : Nom, Type, Dépensé puis les boutons éditer et supprimer.</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pour les comptence le nom est “le nom de la compétence + rang départ -&gt; rang arrivé”</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Lorsqu’on fait du drag and drop des Arcanes, Mystère, Mots d’invocation, n’import où sur la fiche, cela ajouter une ligne au tableau</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Automatisé les dépenses en fonction du type et rang.</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Faire un type d’objet Progression comme dans L5R? pour automatiser les dépenses et la pop-up unique lors du bouton + pour ajouter une ligne custom?</w:t>
      </w: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pStyle w:val="Heading1"/>
        <w:rPr/>
      </w:pPr>
      <w:bookmarkStart w:colFirst="0" w:colLast="0" w:name="_nrkv33qs5o5m" w:id="18"/>
      <w:bookmarkEnd w:id="18"/>
      <w:r w:rsidDel="00000000" w:rsidR="00000000" w:rsidRPr="00000000">
        <w:rPr>
          <w:rtl w:val="0"/>
        </w:rPr>
      </w:r>
    </w:p>
    <w:p w:rsidR="00000000" w:rsidDel="00000000" w:rsidP="00000000" w:rsidRDefault="00000000" w:rsidRPr="00000000" w14:paraId="000000B4">
      <w:pPr>
        <w:pStyle w:val="Heading2"/>
        <w:rPr/>
      </w:pPr>
      <w:bookmarkStart w:colFirst="0" w:colLast="0" w:name="_ogltrwapozd5" w:id="19"/>
      <w:bookmarkEnd w:id="19"/>
      <w:r w:rsidDel="00000000" w:rsidR="00000000" w:rsidRPr="00000000">
        <w:rPr>
          <w:rtl w:val="0"/>
        </w:rPr>
        <w:t xml:space="preserve">Onglet : Identité</w:t>
      </w:r>
    </w:p>
    <w:p w:rsidR="00000000" w:rsidDel="00000000" w:rsidP="00000000" w:rsidRDefault="00000000" w:rsidRPr="00000000" w14:paraId="000000B5">
      <w:pPr>
        <w:rPr/>
      </w:pPr>
      <w:r w:rsidDel="00000000" w:rsidR="00000000" w:rsidRPr="00000000">
        <w:rPr>
          <w:rtl w:val="0"/>
        </w:rPr>
        <w:t xml:space="preserve">2 zone de textes cote à cote, une pour le background, l’autre pour des détails</w:t>
      </w:r>
      <w:r w:rsidDel="00000000" w:rsidR="00000000" w:rsidRPr="00000000">
        <w:drawing>
          <wp:anchor allowOverlap="1" behindDoc="0" distB="114300" distT="114300" distL="114300" distR="114300" hidden="0" layoutInCell="1" locked="0" relativeHeight="0" simplePos="0">
            <wp:simplePos x="0" y="0"/>
            <wp:positionH relativeFrom="column">
              <wp:posOffset>-104774</wp:posOffset>
            </wp:positionH>
            <wp:positionV relativeFrom="paragraph">
              <wp:posOffset>165688</wp:posOffset>
            </wp:positionV>
            <wp:extent cx="5238750" cy="2066158"/>
            <wp:effectExtent b="0" l="0" r="0" t="0"/>
            <wp:wrapTopAndBottom distB="114300" distT="114300"/>
            <wp:docPr id="1" name="image10.jpg"/>
            <a:graphic>
              <a:graphicData uri="http://schemas.openxmlformats.org/drawingml/2006/picture">
                <pic:pic>
                  <pic:nvPicPr>
                    <pic:cNvPr id="0" name="image10.jpg"/>
                    <pic:cNvPicPr preferRelativeResize="0"/>
                  </pic:nvPicPr>
                  <pic:blipFill>
                    <a:blip r:embed="rId14"/>
                    <a:srcRect b="29309" l="0" r="0" t="42817"/>
                    <a:stretch>
                      <a:fillRect/>
                    </a:stretch>
                  </pic:blipFill>
                  <pic:spPr>
                    <a:xfrm>
                      <a:off x="0" y="0"/>
                      <a:ext cx="5238750" cy="2066158"/>
                    </a:xfrm>
                    <a:prstGeom prst="rect"/>
                    <a:ln/>
                  </pic:spPr>
                </pic:pic>
              </a:graphicData>
            </a:graphic>
          </wp:anchor>
        </w:drawing>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pStyle w:val="Heading2"/>
        <w:rPr/>
      </w:pPr>
      <w:bookmarkStart w:colFirst="0" w:colLast="0" w:name="_rfr9qbrnlrbo" w:id="20"/>
      <w:bookmarkEnd w:id="20"/>
      <w:r w:rsidDel="00000000" w:rsidR="00000000" w:rsidRPr="00000000">
        <w:rPr>
          <w:rtl w:val="0"/>
        </w:rPr>
        <w:t xml:space="preserve">Onglet : Notes</w:t>
      </w:r>
      <w:r w:rsidDel="00000000" w:rsidR="00000000" w:rsidRPr="00000000">
        <w:drawing>
          <wp:anchor allowOverlap="1" behindDoc="0" distB="114300" distT="114300" distL="114300" distR="114300" hidden="0" layoutInCell="1" locked="0" relativeHeight="0" simplePos="0">
            <wp:simplePos x="0" y="0"/>
            <wp:positionH relativeFrom="column">
              <wp:posOffset>-307974</wp:posOffset>
            </wp:positionH>
            <wp:positionV relativeFrom="paragraph">
              <wp:posOffset>641350</wp:posOffset>
            </wp:positionV>
            <wp:extent cx="5238750" cy="4268546"/>
            <wp:effectExtent b="0" l="0" r="0" t="0"/>
            <wp:wrapTopAndBottom distB="114300" distT="114300"/>
            <wp:docPr id="15" name="image1.jpg"/>
            <a:graphic>
              <a:graphicData uri="http://schemas.openxmlformats.org/drawingml/2006/picture">
                <pic:pic>
                  <pic:nvPicPr>
                    <pic:cNvPr id="0" name="image1.jpg"/>
                    <pic:cNvPicPr preferRelativeResize="0"/>
                  </pic:nvPicPr>
                  <pic:blipFill>
                    <a:blip r:embed="rId15"/>
                    <a:srcRect b="0" l="0" r="0" t="42324"/>
                    <a:stretch>
                      <a:fillRect/>
                    </a:stretch>
                  </pic:blipFill>
                  <pic:spPr>
                    <a:xfrm>
                      <a:off x="0" y="0"/>
                      <a:ext cx="5238750" cy="4268546"/>
                    </a:xfrm>
                    <a:prstGeom prst="rect"/>
                    <a:ln/>
                  </pic:spPr>
                </pic:pic>
              </a:graphicData>
            </a:graphic>
          </wp:anchor>
        </w:drawing>
      </w:r>
    </w:p>
    <w:p w:rsidR="00000000" w:rsidDel="00000000" w:rsidP="00000000" w:rsidRDefault="00000000" w:rsidRPr="00000000" w14:paraId="000000B8">
      <w:pPr>
        <w:rPr/>
      </w:pPr>
      <w:r w:rsidDel="00000000" w:rsidR="00000000" w:rsidRPr="00000000">
        <w:rPr>
          <w:rtl w:val="0"/>
        </w:rPr>
        <w:t xml:space="preserve">Juste une grosse zones de texte libre</w:t>
      </w:r>
      <w:r w:rsidDel="00000000" w:rsidR="00000000" w:rsidRPr="00000000">
        <w:br w:type="page"/>
      </w: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pStyle w:val="Heading1"/>
        <w:rPr/>
      </w:pPr>
      <w:bookmarkStart w:colFirst="0" w:colLast="0" w:name="_nto0genj2xga" w:id="21"/>
      <w:bookmarkEnd w:id="21"/>
      <w:r w:rsidDel="00000000" w:rsidR="00000000" w:rsidRPr="00000000">
        <w:rPr>
          <w:rtl w:val="0"/>
        </w:rPr>
        <w:t xml:space="preserve">Fiche de PnJ</w:t>
      </w:r>
    </w:p>
    <w:p w:rsidR="00000000" w:rsidDel="00000000" w:rsidP="00000000" w:rsidRDefault="00000000" w:rsidRPr="00000000" w14:paraId="000000BB">
      <w:pPr>
        <w:rPr/>
      </w:pPr>
      <w:r w:rsidDel="00000000" w:rsidR="00000000" w:rsidRPr="00000000">
        <w:rPr>
          <w:rtl w:val="0"/>
        </w:rPr>
        <w:t xml:space="preserve">La fiche PNJ est proche de la fiche PJ mais avec quelques différences.</w:t>
      </w:r>
    </w:p>
    <w:p w:rsidR="00000000" w:rsidDel="00000000" w:rsidP="00000000" w:rsidRDefault="00000000" w:rsidRPr="00000000" w14:paraId="000000BC">
      <w:pPr>
        <w:pStyle w:val="Heading2"/>
        <w:rPr/>
      </w:pPr>
      <w:bookmarkStart w:colFirst="0" w:colLast="0" w:name="_o0hq032r6t71" w:id="22"/>
      <w:bookmarkEnd w:id="22"/>
      <w:r w:rsidDel="00000000" w:rsidR="00000000" w:rsidRPr="00000000">
        <w:rPr>
          <w:rtl w:val="0"/>
        </w:rPr>
        <w:t xml:space="preserve">En tête de Fiche </w:t>
      </w:r>
    </w:p>
    <w:p w:rsidR="00000000" w:rsidDel="00000000" w:rsidP="00000000" w:rsidRDefault="00000000" w:rsidRPr="00000000" w14:paraId="000000BD">
      <w:pPr>
        <w:rPr>
          <w:sz w:val="24"/>
          <w:szCs w:val="24"/>
        </w:rPr>
      </w:pPr>
      <w:r w:rsidDel="00000000" w:rsidR="00000000" w:rsidRPr="00000000">
        <w:rPr>
          <w:sz w:val="24"/>
          <w:szCs w:val="24"/>
        </w:rPr>
        <w:drawing>
          <wp:inline distB="114300" distT="114300" distL="114300" distR="114300">
            <wp:extent cx="5734050" cy="2105679"/>
            <wp:effectExtent b="0" l="0" r="0" t="0"/>
            <wp:docPr id="3" name="image6.jpg"/>
            <a:graphic>
              <a:graphicData uri="http://schemas.openxmlformats.org/drawingml/2006/picture">
                <pic:pic>
                  <pic:nvPicPr>
                    <pic:cNvPr id="0" name="image6.jpg"/>
                    <pic:cNvPicPr preferRelativeResize="0"/>
                  </pic:nvPicPr>
                  <pic:blipFill>
                    <a:blip r:embed="rId16"/>
                    <a:srcRect b="74013" l="0" r="0" t="0"/>
                    <a:stretch>
                      <a:fillRect/>
                    </a:stretch>
                  </pic:blipFill>
                  <pic:spPr>
                    <a:xfrm>
                      <a:off x="0" y="0"/>
                      <a:ext cx="5734050" cy="2105679"/>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On ajoute 2 champs : Martial et Social qui sont 2 listes.</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Le champ Dangerosité est une liste qui contient un nombre d'icône et l'équivalent de la difficulté suivant le tableau : </w:t>
      </w:r>
    </w:p>
    <w:tbl>
      <w:tblPr>
        <w:tblStyle w:val="Table2"/>
        <w:tblW w:w="95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140"/>
        <w:gridCol w:w="1755"/>
        <w:gridCol w:w="2220"/>
        <w:gridCol w:w="2895"/>
        <w:tblGridChange w:id="0">
          <w:tblGrid>
            <w:gridCol w:w="1575"/>
            <w:gridCol w:w="1140"/>
            <w:gridCol w:w="1755"/>
            <w:gridCol w:w="2220"/>
            <w:gridCol w:w="28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rPr/>
            </w:pPr>
            <w:r w:rsidDel="00000000" w:rsidR="00000000" w:rsidRPr="00000000">
              <w:rPr>
                <w:rtl w:val="0"/>
              </w:rPr>
              <w:t xml:space="preserve">Martial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240" w:lineRule="auto"/>
              <w:rPr/>
            </w:pPr>
            <w:r w:rsidDel="00000000" w:rsidR="00000000" w:rsidRPr="00000000">
              <w:rPr/>
              <w:drawing>
                <wp:inline distB="114300" distT="114300" distL="114300" distR="114300">
                  <wp:extent cx="385636" cy="389274"/>
                  <wp:effectExtent b="0" l="0" r="0" t="0"/>
                  <wp:docPr id="37"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240" w:lineRule="auto"/>
              <w:jc w:val="left"/>
              <w:rPr/>
            </w:pPr>
            <w:r w:rsidDel="00000000" w:rsidR="00000000" w:rsidRPr="00000000">
              <w:rPr/>
              <w:drawing>
                <wp:inline distB="114300" distT="114300" distL="114300" distR="114300">
                  <wp:extent cx="385636" cy="389274"/>
                  <wp:effectExtent b="0" l="0" r="0" t="0"/>
                  <wp:docPr id="8"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13"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jc w:val="center"/>
              <w:rPr/>
            </w:pPr>
            <w:r w:rsidDel="00000000" w:rsidR="00000000" w:rsidRPr="00000000">
              <w:rPr/>
              <w:drawing>
                <wp:inline distB="114300" distT="114300" distL="114300" distR="114300">
                  <wp:extent cx="385636" cy="389274"/>
                  <wp:effectExtent b="0" l="0" r="0" t="0"/>
                  <wp:docPr id="22"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14"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42"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jc w:val="center"/>
              <w:rPr/>
            </w:pPr>
            <w:r w:rsidDel="00000000" w:rsidR="00000000" w:rsidRPr="00000000">
              <w:rPr/>
              <w:drawing>
                <wp:inline distB="114300" distT="114300" distL="114300" distR="114300">
                  <wp:extent cx="385636" cy="389274"/>
                  <wp:effectExtent b="0" l="0" r="0" t="0"/>
                  <wp:docPr id="10"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7"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5"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36"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rPr/>
            </w:pPr>
            <w:r w:rsidDel="00000000" w:rsidR="00000000" w:rsidRPr="00000000">
              <w:rPr>
                <w:rtl w:val="0"/>
              </w:rPr>
              <w:t xml:space="preserve">Social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line="240" w:lineRule="auto"/>
              <w:rPr/>
            </w:pPr>
            <w:r w:rsidDel="00000000" w:rsidR="00000000" w:rsidRPr="00000000">
              <w:rPr/>
              <w:drawing>
                <wp:inline distB="114300" distT="114300" distL="114300" distR="114300">
                  <wp:extent cx="385636" cy="389274"/>
                  <wp:effectExtent b="0" l="0" r="0" t="0"/>
                  <wp:docPr id="6"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240" w:lineRule="auto"/>
              <w:jc w:val="left"/>
              <w:rPr/>
            </w:pPr>
            <w:r w:rsidDel="00000000" w:rsidR="00000000" w:rsidRPr="00000000">
              <w:rPr/>
              <w:drawing>
                <wp:inline distB="114300" distT="114300" distL="114300" distR="114300">
                  <wp:extent cx="385636" cy="389274"/>
                  <wp:effectExtent b="0" l="0" r="0" t="0"/>
                  <wp:docPr id="35"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20"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jc w:val="center"/>
              <w:rPr/>
            </w:pPr>
            <w:r w:rsidDel="00000000" w:rsidR="00000000" w:rsidRPr="00000000">
              <w:rPr/>
              <w:drawing>
                <wp:inline distB="114300" distT="114300" distL="114300" distR="114300">
                  <wp:extent cx="385636" cy="389274"/>
                  <wp:effectExtent b="0" l="0" r="0" t="0"/>
                  <wp:docPr id="21"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41"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19"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jc w:val="center"/>
              <w:rPr/>
            </w:pPr>
            <w:r w:rsidDel="00000000" w:rsidR="00000000" w:rsidRPr="00000000">
              <w:rPr/>
              <w:drawing>
                <wp:inline distB="114300" distT="114300" distL="114300" distR="114300">
                  <wp:extent cx="385636" cy="389274"/>
                  <wp:effectExtent b="0" l="0" r="0" t="0"/>
                  <wp:docPr id="2"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9"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40"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38"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line="240" w:lineRule="auto"/>
              <w:rPr/>
            </w:pPr>
            <w:r w:rsidDel="00000000" w:rsidR="00000000" w:rsidRPr="00000000">
              <w:rPr>
                <w:rtl w:val="0"/>
              </w:rPr>
              <w:t xml:space="preserve">Difficulté</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spacing w:line="240" w:lineRule="auto"/>
              <w:rPr/>
            </w:pPr>
            <w:r w:rsidDel="00000000" w:rsidR="00000000" w:rsidRPr="00000000">
              <w:rPr>
                <w:rtl w:val="0"/>
              </w:rPr>
              <w:t xml:space="preserve">Simple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rPr/>
            </w:pPr>
            <w:r w:rsidDel="00000000" w:rsidR="00000000" w:rsidRPr="00000000">
              <w:rPr>
                <w:rtl w:val="0"/>
              </w:rPr>
              <w:t xml:space="preserve">Moyenne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spacing w:line="240" w:lineRule="auto"/>
              <w:rPr/>
            </w:pPr>
            <w:r w:rsidDel="00000000" w:rsidR="00000000" w:rsidRPr="00000000">
              <w:rPr>
                <w:rtl w:val="0"/>
              </w:rPr>
              <w:t xml:space="preserve">Assez difficile</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rPr/>
            </w:pPr>
            <w:r w:rsidDel="00000000" w:rsidR="00000000" w:rsidRPr="00000000">
              <w:rPr>
                <w:rtl w:val="0"/>
              </w:rPr>
              <w:t xml:space="preserve">difficile et + </w:t>
            </w:r>
          </w:p>
        </w:tc>
      </w:tr>
    </w:tbl>
    <w:p w:rsidR="00000000" w:rsidDel="00000000" w:rsidP="00000000" w:rsidRDefault="00000000" w:rsidRPr="00000000" w14:paraId="000000D1">
      <w:pPr>
        <w:widowControl w:val="0"/>
        <w:spacing w:line="240" w:lineRule="auto"/>
        <w:rPr/>
      </w:pPr>
      <w:r w:rsidDel="00000000" w:rsidR="00000000" w:rsidRPr="00000000">
        <w:rPr>
          <w:rtl w:val="0"/>
        </w:rPr>
        <w:t xml:space="preserve">Exemple : “ </w:t>
      </w:r>
      <w:r w:rsidDel="00000000" w:rsidR="00000000" w:rsidRPr="00000000">
        <w:rPr/>
        <w:drawing>
          <wp:inline distB="114300" distT="114300" distL="114300" distR="114300">
            <wp:extent cx="385636" cy="389274"/>
            <wp:effectExtent b="0" l="0" r="0" t="0"/>
            <wp:docPr id="23" name="image15.png"/>
            <a:graphic>
              <a:graphicData uri="http://schemas.openxmlformats.org/drawingml/2006/picture">
                <pic:pic>
                  <pic:nvPicPr>
                    <pic:cNvPr id="0" name="image15.png"/>
                    <pic:cNvPicPr preferRelativeResize="0"/>
                  </pic:nvPicPr>
                  <pic:blipFill>
                    <a:blip r:embed="rId17"/>
                    <a:srcRect b="0" l="467" r="467" t="0"/>
                    <a:stretch>
                      <a:fillRect/>
                    </a:stretch>
                  </pic:blipFill>
                  <pic:spPr>
                    <a:xfrm>
                      <a:off x="0" y="0"/>
                      <a:ext cx="385636" cy="389274"/>
                    </a:xfrm>
                    <a:prstGeom prst="rect"/>
                    <a:ln/>
                  </pic:spPr>
                </pic:pic>
              </a:graphicData>
            </a:graphic>
          </wp:inline>
        </w:drawing>
      </w:r>
      <w:r w:rsidDel="00000000" w:rsidR="00000000" w:rsidRPr="00000000">
        <w:rPr>
          <w:rtl w:val="0"/>
        </w:rPr>
        <w:t xml:space="preserve"> - Simple”  (Qui serait affiché dans Martial) et </w:t>
      </w:r>
    </w:p>
    <w:p w:rsidR="00000000" w:rsidDel="00000000" w:rsidP="00000000" w:rsidRDefault="00000000" w:rsidRPr="00000000" w14:paraId="000000D2">
      <w:pPr>
        <w:widowControl w:val="0"/>
        <w:spacing w:line="240" w:lineRule="auto"/>
        <w:rPr/>
      </w:pPr>
      <w:r w:rsidDel="00000000" w:rsidR="00000000" w:rsidRPr="00000000">
        <w:rPr>
          <w:rtl w:val="0"/>
        </w:rPr>
        <w:t xml:space="preserve">“</w:t>
      </w:r>
      <w:r w:rsidDel="00000000" w:rsidR="00000000" w:rsidRPr="00000000">
        <w:rPr/>
        <w:drawing>
          <wp:inline distB="114300" distT="114300" distL="114300" distR="114300">
            <wp:extent cx="385636" cy="389274"/>
            <wp:effectExtent b="0" l="0" r="0" t="0"/>
            <wp:docPr id="33"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drawing>
          <wp:inline distB="114300" distT="114300" distL="114300" distR="114300">
            <wp:extent cx="385636" cy="389274"/>
            <wp:effectExtent b="0" l="0" r="0" t="0"/>
            <wp:docPr id="27" name="image16.png"/>
            <a:graphic>
              <a:graphicData uri="http://schemas.openxmlformats.org/drawingml/2006/picture">
                <pic:pic>
                  <pic:nvPicPr>
                    <pic:cNvPr id="0" name="image16.png"/>
                    <pic:cNvPicPr preferRelativeResize="0"/>
                  </pic:nvPicPr>
                  <pic:blipFill>
                    <a:blip r:embed="rId18"/>
                    <a:srcRect b="0" l="467" r="467" t="0"/>
                    <a:stretch>
                      <a:fillRect/>
                    </a:stretch>
                  </pic:blipFill>
                  <pic:spPr>
                    <a:xfrm>
                      <a:off x="0" y="0"/>
                      <a:ext cx="385636" cy="389274"/>
                    </a:xfrm>
                    <a:prstGeom prst="rect"/>
                    <a:ln/>
                  </pic:spPr>
                </pic:pic>
              </a:graphicData>
            </a:graphic>
          </wp:inline>
        </w:drawing>
      </w:r>
      <w:r w:rsidDel="00000000" w:rsidR="00000000" w:rsidRPr="00000000">
        <w:rPr>
          <w:rtl w:val="0"/>
        </w:rPr>
        <w:t xml:space="preserve"> -  Moyenne” (Qui serait affiché dans Social)</w:t>
      </w:r>
    </w:p>
    <w:p w:rsidR="00000000" w:rsidDel="00000000" w:rsidP="00000000" w:rsidRDefault="00000000" w:rsidRPr="00000000" w14:paraId="000000D3">
      <w:pPr>
        <w:widowControl w:val="0"/>
        <w:spacing w:line="240" w:lineRule="auto"/>
        <w:rPr/>
      </w:pPr>
      <w:r w:rsidDel="00000000" w:rsidR="00000000" w:rsidRPr="00000000">
        <w:rPr>
          <w:rtl w:val="0"/>
        </w:rPr>
      </w:r>
    </w:p>
    <w:p w:rsidR="00000000" w:rsidDel="00000000" w:rsidP="00000000" w:rsidRDefault="00000000" w:rsidRPr="00000000" w14:paraId="000000D4">
      <w:pPr>
        <w:widowControl w:val="0"/>
        <w:spacing w:line="240" w:lineRule="auto"/>
        <w:rPr/>
      </w:pPr>
      <w:r w:rsidDel="00000000" w:rsidR="00000000" w:rsidRPr="00000000">
        <w:rPr>
          <w:rtl w:val="0"/>
        </w:rPr>
        <w:t xml:space="preserve">Le reste de l’entête ne change pas.</w:t>
      </w:r>
    </w:p>
    <w:p w:rsidR="00000000" w:rsidDel="00000000" w:rsidP="00000000" w:rsidRDefault="00000000" w:rsidRPr="00000000" w14:paraId="000000D5">
      <w:pPr>
        <w:widowControl w:val="0"/>
        <w:spacing w:line="240" w:lineRule="auto"/>
        <w:rPr/>
      </w:pPr>
      <w:r w:rsidDel="00000000" w:rsidR="00000000" w:rsidRPr="00000000">
        <w:rPr>
          <w:rtl w:val="0"/>
        </w:rPr>
      </w:r>
    </w:p>
    <w:p w:rsidR="00000000" w:rsidDel="00000000" w:rsidP="00000000" w:rsidRDefault="00000000" w:rsidRPr="00000000" w14:paraId="000000D6">
      <w:pPr>
        <w:widowControl w:val="0"/>
        <w:spacing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D7">
      <w:pPr>
        <w:pStyle w:val="Heading3"/>
        <w:widowControl w:val="0"/>
        <w:spacing w:line="240" w:lineRule="auto"/>
        <w:rPr/>
      </w:pPr>
      <w:bookmarkStart w:colFirst="0" w:colLast="0" w:name="_wzxjetx3ugjg" w:id="23"/>
      <w:bookmarkEnd w:id="23"/>
      <w:r w:rsidDel="00000000" w:rsidR="00000000" w:rsidRPr="00000000">
        <w:rPr>
          <w:rtl w:val="0"/>
        </w:rPr>
        <w:t xml:space="preserve">Les onglets</w:t>
      </w:r>
    </w:p>
    <w:p w:rsidR="00000000" w:rsidDel="00000000" w:rsidP="00000000" w:rsidRDefault="00000000" w:rsidRPr="00000000" w14:paraId="000000D8">
      <w:pPr>
        <w:widowControl w:val="0"/>
        <w:spacing w:line="240" w:lineRule="auto"/>
        <w:rPr/>
      </w:pPr>
      <w:r w:rsidDel="00000000" w:rsidR="00000000" w:rsidRPr="00000000">
        <w:rPr>
          <w:rtl w:val="0"/>
        </w:rPr>
        <w:t xml:space="preserve">Les onglets sont les suivants.</w:t>
      </w:r>
    </w:p>
    <w:p w:rsidR="00000000" w:rsidDel="00000000" w:rsidP="00000000" w:rsidRDefault="00000000" w:rsidRPr="00000000" w14:paraId="000000D9">
      <w:pPr>
        <w:widowControl w:val="0"/>
        <w:spacing w:line="240" w:lineRule="auto"/>
        <w:rPr/>
      </w:pPr>
      <w:r w:rsidDel="00000000" w:rsidR="00000000" w:rsidRPr="00000000">
        <w:rPr>
          <w:rtl w:val="0"/>
        </w:rPr>
      </w:r>
    </w:p>
    <w:p w:rsidR="00000000" w:rsidDel="00000000" w:rsidP="00000000" w:rsidRDefault="00000000" w:rsidRPr="00000000" w14:paraId="000000DA">
      <w:pPr>
        <w:rPr/>
      </w:pPr>
      <w:r w:rsidDel="00000000" w:rsidR="00000000" w:rsidRPr="00000000">
        <w:rPr>
          <w:sz w:val="24"/>
          <w:szCs w:val="24"/>
        </w:rPr>
        <w:drawing>
          <wp:inline distB="114300" distT="114300" distL="114300" distR="114300">
            <wp:extent cx="5734050" cy="847725"/>
            <wp:effectExtent b="0" l="0" r="0" t="0"/>
            <wp:docPr id="25" name="image6.jpg"/>
            <a:graphic>
              <a:graphicData uri="http://schemas.openxmlformats.org/drawingml/2006/picture">
                <pic:pic>
                  <pic:nvPicPr>
                    <pic:cNvPr id="0" name="image6.jpg"/>
                    <pic:cNvPicPr preferRelativeResize="0"/>
                  </pic:nvPicPr>
                  <pic:blipFill>
                    <a:blip r:embed="rId16"/>
                    <a:srcRect b="44146" l="0" r="0" t="45389"/>
                    <a:stretch>
                      <a:fillRect/>
                    </a:stretch>
                  </pic:blipFill>
                  <pic:spPr>
                    <a:xfrm>
                      <a:off x="0" y="0"/>
                      <a:ext cx="5734050" cy="847725"/>
                    </a:xfrm>
                    <a:prstGeom prst="rect"/>
                    <a:ln/>
                  </pic:spPr>
                </pic:pic>
              </a:graphicData>
            </a:graphic>
          </wp:inline>
        </w:drawing>
      </w:r>
      <w:r w:rsidDel="00000000" w:rsidR="00000000" w:rsidRPr="00000000">
        <w:rPr>
          <w:rtl w:val="0"/>
        </w:rPr>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color w:val="000000"/>
          <w:sz w:val="22"/>
          <w:szCs w:val="22"/>
        </w:rPr>
      </w:pPr>
      <w:r w:rsidDel="00000000" w:rsidR="00000000" w:rsidRPr="00000000">
        <w:rPr>
          <w:rtl w:val="0"/>
        </w:rPr>
        <w:t xml:space="preserve">Pas besoin de l'onglet Xp</w:t>
      </w: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pStyle w:val="Heading1"/>
        <w:jc w:val="left"/>
        <w:rPr/>
      </w:pPr>
      <w:bookmarkStart w:colFirst="0" w:colLast="0" w:name="_n5a3s9r7kjmu" w:id="24"/>
      <w:bookmarkEnd w:id="24"/>
      <w:r w:rsidDel="00000000" w:rsidR="00000000" w:rsidRPr="00000000">
        <w:br w:type="page"/>
      </w:r>
      <w:r w:rsidDel="00000000" w:rsidR="00000000" w:rsidRPr="00000000">
        <w:rPr>
          <w:rtl w:val="0"/>
        </w:rPr>
      </w:r>
    </w:p>
    <w:p w:rsidR="00000000" w:rsidDel="00000000" w:rsidP="00000000" w:rsidRDefault="00000000" w:rsidRPr="00000000" w14:paraId="000000DF">
      <w:pPr>
        <w:pStyle w:val="Heading1"/>
        <w:jc w:val="left"/>
        <w:rPr/>
      </w:pPr>
      <w:bookmarkStart w:colFirst="0" w:colLast="0" w:name="_37k8s2s4gtfr" w:id="25"/>
      <w:bookmarkEnd w:id="25"/>
      <w:r w:rsidDel="00000000" w:rsidR="00000000" w:rsidRPr="00000000">
        <w:rPr>
          <w:rtl w:val="0"/>
        </w:rPr>
        <w:t xml:space="preserve">Jet de dé : </w:t>
      </w:r>
      <w:r w:rsidDel="00000000" w:rsidR="00000000" w:rsidRPr="00000000">
        <w:rPr/>
        <w:drawing>
          <wp:inline distB="114300" distT="114300" distL="114300" distR="114300">
            <wp:extent cx="5731200" cy="3086100"/>
            <wp:effectExtent b="0" l="0" r="0" t="0"/>
            <wp:docPr id="26" name="image11.png"/>
            <a:graphic>
              <a:graphicData uri="http://schemas.openxmlformats.org/drawingml/2006/picture">
                <pic:pic>
                  <pic:nvPicPr>
                    <pic:cNvPr id="0" name="image11.png"/>
                    <pic:cNvPicPr preferRelativeResize="0"/>
                  </pic:nvPicPr>
                  <pic:blipFill>
                    <a:blip r:embed="rId19"/>
                    <a:srcRect b="0" l="0" r="0" t="0"/>
                    <a:stretch>
                      <a:fillRect/>
                    </a:stretch>
                  </pic:blipFill>
                  <pic:spPr>
                    <a:xfrm>
                      <a:off x="0" y="0"/>
                      <a:ext cx="57312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sz w:val="24"/>
          <w:szCs w:val="24"/>
        </w:rPr>
      </w:pPr>
      <w:r w:rsidDel="00000000" w:rsidR="00000000" w:rsidRPr="00000000">
        <w:rPr>
          <w:sz w:val="24"/>
          <w:szCs w:val="24"/>
          <w:rtl w:val="0"/>
        </w:rPr>
        <w:t xml:space="preserve">Lors d’un jet de dé, un pop-up apparaît pour ajouter les variables du jet.</w:t>
      </w:r>
    </w:p>
    <w:p w:rsidR="00000000" w:rsidDel="00000000" w:rsidP="00000000" w:rsidRDefault="00000000" w:rsidRPr="00000000" w14:paraId="000000E2">
      <w:pPr>
        <w:rPr>
          <w:sz w:val="24"/>
          <w:szCs w:val="24"/>
        </w:rPr>
      </w:pPr>
      <w:r w:rsidDel="00000000" w:rsidR="00000000" w:rsidRPr="00000000">
        <w:rPr>
          <w:rtl w:val="0"/>
        </w:rPr>
      </w:r>
    </w:p>
    <w:p w:rsidR="00000000" w:rsidDel="00000000" w:rsidP="00000000" w:rsidRDefault="00000000" w:rsidRPr="00000000" w14:paraId="000000E3">
      <w:pPr>
        <w:rPr>
          <w:sz w:val="24"/>
          <w:szCs w:val="24"/>
        </w:rPr>
      </w:pPr>
      <w:r w:rsidDel="00000000" w:rsidR="00000000" w:rsidRPr="00000000">
        <w:rPr>
          <w:sz w:val="24"/>
          <w:szCs w:val="24"/>
          <w:rtl w:val="0"/>
        </w:rPr>
        <w:t xml:space="preserve">La zone d’anneau permet de sélectionner l’anneau, là où le nom est souligné désigne l’anneau choisi. (ici la terre).</w:t>
      </w:r>
    </w:p>
    <w:p w:rsidR="00000000" w:rsidDel="00000000" w:rsidP="00000000" w:rsidRDefault="00000000" w:rsidRPr="00000000" w14:paraId="000000E4">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-142874</wp:posOffset>
            </wp:positionH>
            <wp:positionV relativeFrom="paragraph">
              <wp:posOffset>219075</wp:posOffset>
            </wp:positionV>
            <wp:extent cx="1428750" cy="1819275"/>
            <wp:effectExtent b="0" l="0" r="0" t="0"/>
            <wp:wrapSquare wrapText="bothSides" distB="114300" distT="114300" distL="114300" distR="114300"/>
            <wp:docPr id="17"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1428750" cy="1819275"/>
                    </a:xfrm>
                    <a:prstGeom prst="rect"/>
                    <a:ln/>
                  </pic:spPr>
                </pic:pic>
              </a:graphicData>
            </a:graphic>
          </wp:anchor>
        </w:drawing>
      </w:r>
    </w:p>
    <w:p w:rsidR="00000000" w:rsidDel="00000000" w:rsidP="00000000" w:rsidRDefault="00000000" w:rsidRPr="00000000" w14:paraId="000000E5">
      <w:pPr>
        <w:rPr>
          <w:sz w:val="24"/>
          <w:szCs w:val="24"/>
        </w:rPr>
      </w:pPr>
      <w:r w:rsidDel="00000000" w:rsidR="00000000" w:rsidRPr="00000000">
        <w:rPr>
          <w:sz w:val="24"/>
          <w:szCs w:val="24"/>
          <w:rtl w:val="0"/>
        </w:rPr>
        <w:t xml:space="preserve">La Zone où l’on trouve “Artisanales et Stylisme” reprend juste les informations de la fiche. </w:t>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rPr>
          <w:sz w:val="24"/>
          <w:szCs w:val="24"/>
        </w:rPr>
      </w:pPr>
      <w:r w:rsidDel="00000000" w:rsidR="00000000" w:rsidRPr="00000000">
        <w:rPr>
          <w:sz w:val="24"/>
          <w:szCs w:val="24"/>
          <w:rtl w:val="0"/>
        </w:rPr>
        <w:t xml:space="preserve">D’ailleurs si le jet est provoqué par une Arcanes qui propose plusieurs compétences, alors là où il y a écrit “Styliste” devient une liste de sélection comme l’image d’à côté, avec la liste complète est qui modifierait la catégorie au dessus si jamais la compétence fait partie d’une autre catégorie que la première.</w:t>
      </w:r>
    </w:p>
    <w:p w:rsidR="00000000" w:rsidDel="00000000" w:rsidP="00000000" w:rsidRDefault="00000000" w:rsidRPr="00000000" w14:paraId="000000E8">
      <w:pPr>
        <w:rPr>
          <w:sz w:val="24"/>
          <w:szCs w:val="24"/>
        </w:rPr>
      </w:pPr>
      <w:r w:rsidDel="00000000" w:rsidR="00000000" w:rsidRPr="00000000">
        <w:rPr>
          <w:rtl w:val="0"/>
        </w:rPr>
      </w:r>
    </w:p>
    <w:p w:rsidR="00000000" w:rsidDel="00000000" w:rsidP="00000000" w:rsidRDefault="00000000" w:rsidRPr="00000000" w14:paraId="000000E9">
      <w:pPr>
        <w:rPr>
          <w:sz w:val="24"/>
          <w:szCs w:val="24"/>
        </w:rPr>
      </w:pPr>
      <w:r w:rsidDel="00000000" w:rsidR="00000000" w:rsidRPr="00000000">
        <w:rPr>
          <w:rtl w:val="0"/>
        </w:rPr>
      </w:r>
    </w:p>
    <w:p w:rsidR="00000000" w:rsidDel="00000000" w:rsidP="00000000" w:rsidRDefault="00000000" w:rsidRPr="00000000" w14:paraId="000000EA">
      <w:pPr>
        <w:rPr>
          <w:sz w:val="24"/>
          <w:szCs w:val="24"/>
        </w:rPr>
      </w:pPr>
      <w:r w:rsidDel="00000000" w:rsidR="00000000" w:rsidRPr="00000000">
        <w:rPr>
          <w:sz w:val="24"/>
          <w:szCs w:val="24"/>
          <w:rtl w:val="0"/>
        </w:rPr>
        <w:t xml:space="preserve">La zone info Rapide reprend juste ce qui est écrit sur la fiche dans le champ info rapide</w:t>
      </w:r>
    </w:p>
    <w:p w:rsidR="00000000" w:rsidDel="00000000" w:rsidP="00000000" w:rsidRDefault="00000000" w:rsidRPr="00000000" w14:paraId="000000EB">
      <w:pPr>
        <w:rPr>
          <w:sz w:val="24"/>
          <w:szCs w:val="24"/>
        </w:rPr>
      </w:pPr>
      <w:r w:rsidDel="00000000" w:rsidR="00000000" w:rsidRPr="00000000">
        <w:rPr>
          <w:sz w:val="24"/>
          <w:szCs w:val="24"/>
          <w:rtl w:val="0"/>
        </w:rPr>
        <w:br w:type="textWrapping"/>
        <w:t xml:space="preserve">Le champ difficulté est une liste : “Simple - 7” , “Normal - 10” …</w:t>
      </w:r>
    </w:p>
    <w:p w:rsidR="00000000" w:rsidDel="00000000" w:rsidP="00000000" w:rsidRDefault="00000000" w:rsidRPr="00000000" w14:paraId="000000EC">
      <w:pPr>
        <w:rPr>
          <w:sz w:val="24"/>
          <w:szCs w:val="24"/>
        </w:rPr>
      </w:pPr>
      <w:r w:rsidDel="00000000" w:rsidR="00000000" w:rsidRPr="00000000">
        <w:rPr>
          <w:rtl w:val="0"/>
        </w:rPr>
      </w:r>
    </w:p>
    <w:p w:rsidR="00000000" w:rsidDel="00000000" w:rsidP="00000000" w:rsidRDefault="00000000" w:rsidRPr="00000000" w14:paraId="000000ED">
      <w:pPr>
        <w:rPr>
          <w:sz w:val="24"/>
          <w:szCs w:val="24"/>
        </w:rPr>
      </w:pPr>
      <w:r w:rsidDel="00000000" w:rsidR="00000000" w:rsidRPr="00000000">
        <w:rPr>
          <w:sz w:val="24"/>
          <w:szCs w:val="24"/>
          <w:rtl w:val="0"/>
        </w:rPr>
        <w:t xml:space="preserve">Le champ modificateurs est juste numérique.</w:t>
      </w:r>
    </w:p>
    <w:p w:rsidR="00000000" w:rsidDel="00000000" w:rsidP="00000000" w:rsidRDefault="00000000" w:rsidRPr="00000000" w14:paraId="000000EE">
      <w:pPr>
        <w:rPr>
          <w:sz w:val="24"/>
          <w:szCs w:val="24"/>
        </w:rPr>
      </w:pPr>
      <w:r w:rsidDel="00000000" w:rsidR="00000000" w:rsidRPr="00000000">
        <w:rPr>
          <w:rtl w:val="0"/>
        </w:rPr>
      </w:r>
    </w:p>
    <w:p w:rsidR="00000000" w:rsidDel="00000000" w:rsidP="00000000" w:rsidRDefault="00000000" w:rsidRPr="00000000" w14:paraId="000000EF">
      <w:pPr>
        <w:rPr>
          <w:sz w:val="24"/>
          <w:szCs w:val="24"/>
        </w:rPr>
      </w:pPr>
      <w:r w:rsidDel="00000000" w:rsidR="00000000" w:rsidRPr="00000000">
        <w:rPr>
          <w:sz w:val="24"/>
          <w:szCs w:val="24"/>
          <w:rtl w:val="0"/>
        </w:rPr>
        <w:t xml:space="preserve">Le champ modificateurs final fait le calcul automatique les modificateur liés à la valeur de la compétence, le bonus de l’arcane, du modificateur flat du jet, des états, déséquilibre des aspect ..</w:t>
      </w:r>
    </w:p>
    <w:p w:rsidR="00000000" w:rsidDel="00000000" w:rsidP="00000000" w:rsidRDefault="00000000" w:rsidRPr="00000000" w14:paraId="000000F0">
      <w:pPr>
        <w:rPr>
          <w:sz w:val="24"/>
          <w:szCs w:val="24"/>
        </w:rPr>
      </w:pPr>
      <w:r w:rsidDel="00000000" w:rsidR="00000000" w:rsidRPr="00000000">
        <w:rPr>
          <w:rtl w:val="0"/>
        </w:rPr>
      </w:r>
    </w:p>
    <w:p w:rsidR="00000000" w:rsidDel="00000000" w:rsidP="00000000" w:rsidRDefault="00000000" w:rsidRPr="00000000" w14:paraId="000000F1">
      <w:pPr>
        <w:rPr>
          <w:sz w:val="24"/>
          <w:szCs w:val="24"/>
        </w:rPr>
      </w:pPr>
      <w:r w:rsidDel="00000000" w:rsidR="00000000" w:rsidRPr="00000000">
        <w:rPr>
          <w:sz w:val="24"/>
          <w:szCs w:val="24"/>
          <w:rtl w:val="0"/>
        </w:rPr>
        <w:t xml:space="preserve">Le champ point d’aspect est une case à cocher, le type dépend de l’anneau, si le test est en vide alors au choix pour l’utilisation entre Solaire ou Lunaire. ce qui fait 3 choses, si coché : </w:t>
      </w:r>
    </w:p>
    <w:p w:rsidR="00000000" w:rsidDel="00000000" w:rsidP="00000000" w:rsidRDefault="00000000" w:rsidRPr="00000000" w14:paraId="000000F2">
      <w:pPr>
        <w:numPr>
          <w:ilvl w:val="0"/>
          <w:numId w:val="2"/>
        </w:numPr>
        <w:ind w:left="720" w:hanging="360"/>
        <w:rPr>
          <w:sz w:val="24"/>
          <w:szCs w:val="24"/>
          <w:u w:val="none"/>
        </w:rPr>
      </w:pPr>
      <w:r w:rsidDel="00000000" w:rsidR="00000000" w:rsidRPr="00000000">
        <w:rPr>
          <w:sz w:val="24"/>
          <w:szCs w:val="24"/>
          <w:rtl w:val="0"/>
        </w:rPr>
        <w:t xml:space="preserve">elle double la valeur de l’anneau (soit le nombre de dé 6 lancé</w:t>
      </w:r>
    </w:p>
    <w:p w:rsidR="00000000" w:rsidDel="00000000" w:rsidP="00000000" w:rsidRDefault="00000000" w:rsidRPr="00000000" w14:paraId="000000F3">
      <w:pPr>
        <w:numPr>
          <w:ilvl w:val="0"/>
          <w:numId w:val="2"/>
        </w:numPr>
        <w:ind w:left="720" w:hanging="360"/>
        <w:rPr>
          <w:sz w:val="24"/>
          <w:szCs w:val="24"/>
          <w:u w:val="none"/>
        </w:rPr>
      </w:pPr>
      <w:r w:rsidDel="00000000" w:rsidR="00000000" w:rsidRPr="00000000">
        <w:rPr>
          <w:sz w:val="24"/>
          <w:szCs w:val="24"/>
          <w:rtl w:val="0"/>
        </w:rPr>
        <w:t xml:space="preserve">elle retire un point d‘aspect de la fiche en lien avec son type</w:t>
      </w:r>
    </w:p>
    <w:p w:rsidR="00000000" w:rsidDel="00000000" w:rsidP="00000000" w:rsidRDefault="00000000" w:rsidRPr="00000000" w14:paraId="000000F4">
      <w:pPr>
        <w:numPr>
          <w:ilvl w:val="0"/>
          <w:numId w:val="2"/>
        </w:numPr>
        <w:ind w:left="720" w:hanging="360"/>
        <w:rPr>
          <w:sz w:val="24"/>
          <w:szCs w:val="24"/>
          <w:u w:val="none"/>
        </w:rPr>
      </w:pPr>
      <w:r w:rsidDel="00000000" w:rsidR="00000000" w:rsidRPr="00000000">
        <w:rPr>
          <w:sz w:val="24"/>
          <w:szCs w:val="24"/>
          <w:rtl w:val="0"/>
        </w:rPr>
        <w:t xml:space="preserve">elle ajoute +1 vers l’aspect en question sur la jauge</w:t>
      </w:r>
      <w:r w:rsidDel="00000000" w:rsidR="00000000" w:rsidRPr="00000000">
        <w:rPr>
          <w:rtl w:val="0"/>
        </w:rPr>
      </w:r>
    </w:p>
    <w:p w:rsidR="00000000" w:rsidDel="00000000" w:rsidP="00000000" w:rsidRDefault="00000000" w:rsidRPr="00000000" w14:paraId="000000F5">
      <w:pPr>
        <w:jc w:val="both"/>
        <w:rPr/>
      </w:pPr>
      <w:r w:rsidDel="00000000" w:rsidR="00000000" w:rsidRPr="00000000">
        <w:rPr>
          <w:rtl w:val="0"/>
        </w:rPr>
      </w:r>
    </w:p>
    <w:tbl>
      <w:tblPr>
        <w:tblStyle w:val="Table3"/>
        <w:tblW w:w="6017.00787401574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8.5039370078744"/>
        <w:gridCol w:w="3008.5039370078744"/>
        <w:tblGridChange w:id="0">
          <w:tblGrid>
            <w:gridCol w:w="3008.5039370078744"/>
            <w:gridCol w:w="3008.5039370078744"/>
          </w:tblGrid>
        </w:tblGridChange>
      </w:tblGrid>
      <w:tr>
        <w:trPr>
          <w:cantSplit w:val="0"/>
          <w:tblHeader w:val="0"/>
        </w:trPr>
        <w:tc>
          <w:tcPr>
            <w:shd w:fill="000000" w:val="clear"/>
          </w:tcPr>
          <w:p w:rsidR="00000000" w:rsidDel="00000000" w:rsidP="00000000" w:rsidRDefault="00000000" w:rsidRPr="00000000" w14:paraId="000000F6">
            <w:pPr>
              <w:jc w:val="center"/>
              <w:rPr>
                <w:b w:val="1"/>
                <w:bCs w:val="1"/>
                <w:color w:val="ffffff"/>
              </w:rPr>
            </w:pPr>
            <w:r w:rsidDel="00000000" w:rsidR="00000000" w:rsidRPr="00000000">
              <w:rPr>
                <w:b w:val="1"/>
                <w:bCs w:val="1"/>
                <w:color w:val="ffffff"/>
                <w:rtl w:val="0"/>
              </w:rPr>
              <w:t xml:space="preserve">Catégorie</w:t>
            </w:r>
          </w:p>
        </w:tc>
        <w:tc>
          <w:tcPr>
            <w:shd w:fill="000000" w:val="clear"/>
          </w:tcPr>
          <w:p w:rsidR="00000000" w:rsidDel="00000000" w:rsidP="00000000" w:rsidRDefault="00000000" w:rsidRPr="00000000" w14:paraId="000000F7">
            <w:pPr>
              <w:jc w:val="center"/>
              <w:rPr>
                <w:b w:val="1"/>
                <w:bCs w:val="1"/>
                <w:color w:val="ffffff"/>
              </w:rPr>
            </w:pPr>
            <w:r w:rsidDel="00000000" w:rsidR="00000000" w:rsidRPr="00000000">
              <w:rPr>
                <w:b w:val="1"/>
                <w:bCs w:val="1"/>
                <w:color w:val="ffffff"/>
                <w:rtl w:val="0"/>
              </w:rPr>
              <w:t xml:space="preserve">Anneaux</w:t>
            </w:r>
          </w:p>
        </w:tc>
      </w:tr>
      <w:tr>
        <w:trPr>
          <w:cantSplit w:val="0"/>
          <w:tblHeader w:val="0"/>
        </w:trPr>
        <w:tc>
          <w:tcPr/>
          <w:p w:rsidR="00000000" w:rsidDel="00000000" w:rsidP="00000000" w:rsidRDefault="00000000" w:rsidRPr="00000000" w14:paraId="000000F8">
            <w:pPr>
              <w:rPr/>
            </w:pPr>
            <w:r w:rsidDel="00000000" w:rsidR="00000000" w:rsidRPr="00000000">
              <w:rPr>
                <w:rtl w:val="0"/>
              </w:rPr>
              <w:t xml:space="preserve">Aspect Solaire</w:t>
            </w:r>
          </w:p>
        </w:tc>
        <w:tc>
          <w:tcPr/>
          <w:p w:rsidR="00000000" w:rsidDel="00000000" w:rsidP="00000000" w:rsidRDefault="00000000" w:rsidRPr="00000000" w14:paraId="000000F9">
            <w:pPr>
              <w:widowControl w:val="0"/>
              <w:spacing w:line="240" w:lineRule="auto"/>
              <w:jc w:val="center"/>
              <w:rPr/>
            </w:pPr>
            <w:r w:rsidDel="00000000" w:rsidR="00000000" w:rsidRPr="00000000">
              <w:rPr>
                <w:rtl w:val="0"/>
              </w:rPr>
              <w:t xml:space="preserve">AIR et FEU</w:t>
            </w:r>
          </w:p>
        </w:tc>
      </w:tr>
      <w:tr>
        <w:trPr>
          <w:cantSplit w:val="0"/>
          <w:tblHeader w:val="0"/>
        </w:trPr>
        <w:tc>
          <w:tcPr/>
          <w:p w:rsidR="00000000" w:rsidDel="00000000" w:rsidP="00000000" w:rsidRDefault="00000000" w:rsidRPr="00000000" w14:paraId="000000FA">
            <w:pPr>
              <w:rPr/>
            </w:pPr>
            <w:r w:rsidDel="00000000" w:rsidR="00000000" w:rsidRPr="00000000">
              <w:rPr>
                <w:rtl w:val="0"/>
              </w:rPr>
              <w:t xml:space="preserve">Aspect Neutre</w:t>
            </w:r>
          </w:p>
        </w:tc>
        <w:tc>
          <w:tcPr/>
          <w:p w:rsidR="00000000" w:rsidDel="00000000" w:rsidP="00000000" w:rsidRDefault="00000000" w:rsidRPr="00000000" w14:paraId="000000FB">
            <w:pPr>
              <w:widowControl w:val="0"/>
              <w:spacing w:line="240" w:lineRule="auto"/>
              <w:jc w:val="center"/>
              <w:rPr/>
            </w:pPr>
            <w:r w:rsidDel="00000000" w:rsidR="00000000" w:rsidRPr="00000000">
              <w:rPr>
                <w:rtl w:val="0"/>
              </w:rPr>
              <w:t xml:space="preserve">VIDE</w:t>
            </w:r>
          </w:p>
        </w:tc>
      </w:tr>
      <w:tr>
        <w:trPr>
          <w:cantSplit w:val="0"/>
          <w:tblHeader w:val="0"/>
        </w:trPr>
        <w:tc>
          <w:tcPr/>
          <w:p w:rsidR="00000000" w:rsidDel="00000000" w:rsidP="00000000" w:rsidRDefault="00000000" w:rsidRPr="00000000" w14:paraId="000000FC">
            <w:pPr>
              <w:rPr/>
            </w:pPr>
            <w:r w:rsidDel="00000000" w:rsidR="00000000" w:rsidRPr="00000000">
              <w:rPr>
                <w:rtl w:val="0"/>
              </w:rPr>
              <w:t xml:space="preserve">Aspect Lunaire</w:t>
            </w:r>
          </w:p>
        </w:tc>
        <w:tc>
          <w:tcPr/>
          <w:p w:rsidR="00000000" w:rsidDel="00000000" w:rsidP="00000000" w:rsidRDefault="00000000" w:rsidRPr="00000000" w14:paraId="000000FD">
            <w:pPr>
              <w:widowControl w:val="0"/>
              <w:spacing w:line="240" w:lineRule="auto"/>
              <w:jc w:val="center"/>
              <w:rPr/>
            </w:pPr>
            <w:r w:rsidDel="00000000" w:rsidR="00000000" w:rsidRPr="00000000">
              <w:rPr>
                <w:rtl w:val="0"/>
              </w:rPr>
              <w:t xml:space="preserve">EAU et TERRE</w:t>
            </w:r>
          </w:p>
        </w:tc>
      </w:tr>
    </w:tbl>
    <w:p w:rsidR="00000000" w:rsidDel="00000000" w:rsidP="00000000" w:rsidRDefault="00000000" w:rsidRPr="00000000" w14:paraId="000000FE">
      <w:pPr>
        <w:rPr>
          <w:sz w:val="24"/>
          <w:szCs w:val="24"/>
        </w:rPr>
      </w:pPr>
      <w:r w:rsidDel="00000000" w:rsidR="00000000" w:rsidRPr="00000000">
        <w:rPr>
          <w:rtl w:val="0"/>
        </w:rPr>
      </w:r>
    </w:p>
    <w:p w:rsidR="00000000" w:rsidDel="00000000" w:rsidP="00000000" w:rsidRDefault="00000000" w:rsidRPr="00000000" w14:paraId="000000FF">
      <w:pPr>
        <w:rPr>
          <w:sz w:val="24"/>
          <w:szCs w:val="24"/>
        </w:rPr>
      </w:pPr>
      <w:r w:rsidDel="00000000" w:rsidR="00000000" w:rsidRPr="00000000">
        <w:rPr>
          <w:sz w:val="24"/>
          <w:szCs w:val="24"/>
          <w:rtl w:val="0"/>
        </w:rPr>
        <w:t xml:space="preserve">Le champ Assistance est une case à cocher. Son effet est de doubler l’anneau et donc le nombre de dé sans changer les aspects ou la jauge.</w:t>
      </w:r>
    </w:p>
    <w:p w:rsidR="00000000" w:rsidDel="00000000" w:rsidP="00000000" w:rsidRDefault="00000000" w:rsidRPr="00000000" w14:paraId="00000100">
      <w:pPr>
        <w:rPr>
          <w:sz w:val="24"/>
          <w:szCs w:val="24"/>
        </w:rPr>
      </w:pPr>
      <w:r w:rsidDel="00000000" w:rsidR="00000000" w:rsidRPr="00000000">
        <w:rPr>
          <w:rtl w:val="0"/>
        </w:rPr>
      </w:r>
    </w:p>
    <w:p w:rsidR="00000000" w:rsidDel="00000000" w:rsidP="00000000" w:rsidRDefault="00000000" w:rsidRPr="00000000" w14:paraId="00000101">
      <w:pPr>
        <w:rPr>
          <w:sz w:val="24"/>
          <w:szCs w:val="24"/>
        </w:rPr>
      </w:pPr>
      <w:r w:rsidDel="00000000" w:rsidR="00000000" w:rsidRPr="00000000">
        <w:rPr>
          <w:sz w:val="24"/>
          <w:szCs w:val="24"/>
          <w:rtl w:val="0"/>
        </w:rPr>
        <w:t xml:space="preserve">Si  point d’aspect et Assistance sont les 2 cochés alors au lieu de doubler le nombre de l’anneau, on le triple</w:t>
      </w:r>
    </w:p>
    <w:p w:rsidR="00000000" w:rsidDel="00000000" w:rsidP="00000000" w:rsidRDefault="00000000" w:rsidRPr="00000000" w14:paraId="00000102">
      <w:pPr>
        <w:rPr>
          <w:sz w:val="24"/>
          <w:szCs w:val="24"/>
        </w:rPr>
      </w:pPr>
      <w:r w:rsidDel="00000000" w:rsidR="00000000" w:rsidRPr="00000000">
        <w:rPr>
          <w:rtl w:val="0"/>
        </w:rPr>
      </w:r>
    </w:p>
    <w:p w:rsidR="00000000" w:rsidDel="00000000" w:rsidP="00000000" w:rsidRDefault="00000000" w:rsidRPr="00000000" w14:paraId="00000103">
      <w:pPr>
        <w:rPr>
          <w:sz w:val="24"/>
          <w:szCs w:val="24"/>
        </w:rPr>
      </w:pPr>
      <w:r w:rsidDel="00000000" w:rsidR="00000000" w:rsidRPr="00000000">
        <w:rPr>
          <w:sz w:val="24"/>
          <w:szCs w:val="24"/>
          <w:rtl w:val="0"/>
        </w:rPr>
        <w:t xml:space="preserve">Exemple Air à 2, si assister ou point aspect, on considère à 4 et si les 2 en même temps alors à 6. </w:t>
      </w:r>
    </w:p>
    <w:p w:rsidR="00000000" w:rsidDel="00000000" w:rsidP="00000000" w:rsidRDefault="00000000" w:rsidRPr="00000000" w14:paraId="00000104">
      <w:pPr>
        <w:pStyle w:val="Heading2"/>
        <w:rPr/>
      </w:pPr>
      <w:bookmarkStart w:colFirst="0" w:colLast="0" w:name="_qqz3t5ucnqaz" w:id="26"/>
      <w:bookmarkEnd w:id="26"/>
      <w:r w:rsidDel="00000000" w:rsidR="00000000" w:rsidRPr="00000000">
        <w:rPr>
          <w:rtl w:val="0"/>
        </w:rPr>
        <w:t xml:space="preserve">Info Chat</w:t>
      </w:r>
    </w:p>
    <w:p w:rsidR="00000000" w:rsidDel="00000000" w:rsidP="00000000" w:rsidRDefault="00000000" w:rsidRPr="00000000" w14:paraId="00000105">
      <w:pPr>
        <w:rPr/>
      </w:pPr>
      <w:r w:rsidDel="00000000" w:rsidR="00000000" w:rsidRPr="00000000">
        <w:rPr>
          <w:rtl w:val="0"/>
        </w:rPr>
        <w:t xml:space="preserve">Sur le chat, lorsque le jet est lancé, on retrouve, les infos suivant</w:t>
      </w:r>
    </w:p>
    <w:p w:rsidR="00000000" w:rsidDel="00000000" w:rsidP="00000000" w:rsidRDefault="00000000" w:rsidRPr="00000000" w14:paraId="00000106">
      <w:pPr>
        <w:numPr>
          <w:ilvl w:val="0"/>
          <w:numId w:val="4"/>
        </w:numPr>
        <w:ind w:left="720" w:hanging="360"/>
        <w:rPr>
          <w:u w:val="none"/>
        </w:rPr>
      </w:pPr>
      <w:r w:rsidDel="00000000" w:rsidR="00000000" w:rsidRPr="00000000">
        <w:rPr>
          <w:rtl w:val="0"/>
        </w:rPr>
        <w:t xml:space="preserve">Le nom du perso</w:t>
      </w:r>
    </w:p>
    <w:p w:rsidR="00000000" w:rsidDel="00000000" w:rsidP="00000000" w:rsidRDefault="00000000" w:rsidRPr="00000000" w14:paraId="00000107">
      <w:pPr>
        <w:numPr>
          <w:ilvl w:val="0"/>
          <w:numId w:val="4"/>
        </w:numPr>
        <w:ind w:left="720" w:hanging="360"/>
        <w:rPr>
          <w:u w:val="none"/>
        </w:rPr>
      </w:pPr>
      <w:r w:rsidDel="00000000" w:rsidR="00000000" w:rsidRPr="00000000">
        <w:rPr>
          <w:rtl w:val="0"/>
        </w:rPr>
        <w:t xml:space="preserve">le portrait, l'icône de l’anneau</w:t>
      </w:r>
    </w:p>
    <w:p w:rsidR="00000000" w:rsidDel="00000000" w:rsidP="00000000" w:rsidRDefault="00000000" w:rsidRPr="00000000" w14:paraId="00000108">
      <w:pPr>
        <w:numPr>
          <w:ilvl w:val="0"/>
          <w:numId w:val="4"/>
        </w:numPr>
        <w:ind w:left="720" w:hanging="360"/>
        <w:rPr>
          <w:u w:val="none"/>
        </w:rPr>
      </w:pPr>
      <w:r w:rsidDel="00000000" w:rsidR="00000000" w:rsidRPr="00000000">
        <w:rPr>
          <w:rtl w:val="0"/>
        </w:rPr>
        <w:t xml:space="preserve">le nom de la compétence</w:t>
      </w:r>
    </w:p>
    <w:p w:rsidR="00000000" w:rsidDel="00000000" w:rsidP="00000000" w:rsidRDefault="00000000" w:rsidRPr="00000000" w14:paraId="00000109">
      <w:pPr>
        <w:numPr>
          <w:ilvl w:val="0"/>
          <w:numId w:val="4"/>
        </w:numPr>
        <w:ind w:left="720" w:hanging="360"/>
        <w:rPr>
          <w:u w:val="none"/>
        </w:rPr>
      </w:pPr>
      <w:r w:rsidDel="00000000" w:rsidR="00000000" w:rsidRPr="00000000">
        <w:rPr>
          <w:rtl w:val="0"/>
        </w:rPr>
        <w:t xml:space="preserve">le nom de l’item utilisé pour le jet (Arcanes, Armes..) qui est aussi un lien vers l’item</w:t>
      </w:r>
    </w:p>
    <w:p w:rsidR="00000000" w:rsidDel="00000000" w:rsidP="00000000" w:rsidRDefault="00000000" w:rsidRPr="00000000" w14:paraId="0000010A">
      <w:pPr>
        <w:numPr>
          <w:ilvl w:val="0"/>
          <w:numId w:val="4"/>
        </w:numPr>
        <w:ind w:left="720" w:hanging="360"/>
        <w:rPr>
          <w:u w:val="none"/>
        </w:rPr>
      </w:pPr>
      <w:r w:rsidDel="00000000" w:rsidR="00000000" w:rsidRPr="00000000">
        <w:rPr>
          <w:rtl w:val="0"/>
        </w:rPr>
        <w:t xml:space="preserve">la difficulté du jet</w:t>
      </w:r>
    </w:p>
    <w:p w:rsidR="00000000" w:rsidDel="00000000" w:rsidP="00000000" w:rsidRDefault="00000000" w:rsidRPr="00000000" w14:paraId="0000010B">
      <w:pPr>
        <w:numPr>
          <w:ilvl w:val="0"/>
          <w:numId w:val="4"/>
        </w:numPr>
        <w:ind w:left="720" w:hanging="360"/>
        <w:rPr>
          <w:u w:val="none"/>
        </w:rPr>
      </w:pPr>
      <w:r w:rsidDel="00000000" w:rsidR="00000000" w:rsidRPr="00000000">
        <w:rPr>
          <w:rtl w:val="0"/>
        </w:rPr>
        <w:t xml:space="preserve">un logo uniquement visible si on a utilisé un aspect</w:t>
      </w:r>
    </w:p>
    <w:p w:rsidR="00000000" w:rsidDel="00000000" w:rsidP="00000000" w:rsidRDefault="00000000" w:rsidRPr="00000000" w14:paraId="0000010C">
      <w:pPr>
        <w:numPr>
          <w:ilvl w:val="0"/>
          <w:numId w:val="4"/>
        </w:numPr>
        <w:ind w:left="720" w:hanging="360"/>
      </w:pPr>
      <w:r w:rsidDel="00000000" w:rsidR="00000000" w:rsidRPr="00000000">
        <w:rPr>
          <w:rtl w:val="0"/>
        </w:rPr>
        <w:t xml:space="preserve">un logo uniquement visible si on a utilisé une assistance</w:t>
      </w:r>
    </w:p>
    <w:p w:rsidR="00000000" w:rsidDel="00000000" w:rsidP="00000000" w:rsidRDefault="00000000" w:rsidRPr="00000000" w14:paraId="0000010D">
      <w:pPr>
        <w:numPr>
          <w:ilvl w:val="0"/>
          <w:numId w:val="4"/>
        </w:numPr>
        <w:ind w:left="720" w:hanging="360"/>
        <w:rPr>
          <w:u w:val="none"/>
        </w:rPr>
      </w:pPr>
      <w:r w:rsidDel="00000000" w:rsidR="00000000" w:rsidRPr="00000000">
        <w:rPr>
          <w:rtl w:val="0"/>
        </w:rPr>
        <w:t xml:space="preserve">l’ensemble des dé et le résultat de chacun</w:t>
      </w:r>
    </w:p>
    <w:p w:rsidR="00000000" w:rsidDel="00000000" w:rsidP="00000000" w:rsidRDefault="00000000" w:rsidRPr="00000000" w14:paraId="0000010E">
      <w:pPr>
        <w:numPr>
          <w:ilvl w:val="0"/>
          <w:numId w:val="4"/>
        </w:numPr>
        <w:ind w:left="720" w:hanging="360"/>
        <w:rPr>
          <w:u w:val="none"/>
        </w:rPr>
      </w:pPr>
      <w:r w:rsidDel="00000000" w:rsidR="00000000" w:rsidRPr="00000000">
        <w:rPr>
          <w:rtl w:val="0"/>
        </w:rPr>
        <w:t xml:space="preserve">le résultat total</w:t>
      </w:r>
    </w:p>
    <w:p w:rsidR="00000000" w:rsidDel="00000000" w:rsidP="00000000" w:rsidRDefault="00000000" w:rsidRPr="00000000" w14:paraId="0000010F">
      <w:pPr>
        <w:numPr>
          <w:ilvl w:val="0"/>
          <w:numId w:val="4"/>
        </w:numPr>
        <w:ind w:left="720" w:hanging="360"/>
        <w:rPr>
          <w:u w:val="none"/>
        </w:rPr>
      </w:pPr>
      <w:r w:rsidDel="00000000" w:rsidR="00000000" w:rsidRPr="00000000">
        <w:rPr>
          <w:rtl w:val="0"/>
        </w:rPr>
        <w:t xml:space="preserve">si c’est une réussite ou un échec.</w:t>
      </w:r>
      <w:r w:rsidDel="00000000" w:rsidR="00000000" w:rsidRPr="00000000">
        <w:rPr>
          <w:rtl w:val="0"/>
        </w:rPr>
      </w:r>
    </w:p>
    <w:p w:rsidR="00000000" w:rsidDel="00000000" w:rsidP="00000000" w:rsidRDefault="00000000" w:rsidRPr="00000000" w14:paraId="00000110">
      <w:pPr>
        <w:pStyle w:val="Heading2"/>
        <w:rPr/>
      </w:pPr>
      <w:bookmarkStart w:colFirst="0" w:colLast="0" w:name="_lcc15y3q6rj1" w:id="27"/>
      <w:bookmarkEnd w:id="27"/>
      <w:r w:rsidDel="00000000" w:rsidR="00000000" w:rsidRPr="00000000">
        <w:br w:type="page"/>
      </w:r>
      <w:r w:rsidDel="00000000" w:rsidR="00000000" w:rsidRPr="00000000">
        <w:rPr>
          <w:rtl w:val="0"/>
        </w:rPr>
      </w:r>
    </w:p>
    <w:p w:rsidR="00000000" w:rsidDel="00000000" w:rsidP="00000000" w:rsidRDefault="00000000" w:rsidRPr="00000000" w14:paraId="00000111">
      <w:pPr>
        <w:pStyle w:val="Heading2"/>
        <w:rPr/>
      </w:pPr>
      <w:bookmarkStart w:colFirst="0" w:colLast="0" w:name="_yjq8uhf1enoo" w:id="28"/>
      <w:bookmarkEnd w:id="28"/>
      <w:r w:rsidDel="00000000" w:rsidR="00000000" w:rsidRPr="00000000">
        <w:rPr>
          <w:rtl w:val="0"/>
        </w:rPr>
        <w:t xml:space="preserve">Formule de Jet </w:t>
      </w:r>
    </w:p>
    <w:p w:rsidR="00000000" w:rsidDel="00000000" w:rsidP="00000000" w:rsidRDefault="00000000" w:rsidRPr="00000000" w14:paraId="00000112">
      <w:pPr>
        <w:rPr/>
      </w:pPr>
      <w:r w:rsidDel="00000000" w:rsidR="00000000" w:rsidRPr="00000000">
        <w:rPr>
          <w:rtl w:val="0"/>
        </w:rPr>
        <w:t xml:space="preserve"> X dé 6 + Bonus rang compétence +  Bonus Arcanes + Bonus/Malus divers VS Difficulté. </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X = Valeur de l’anneau (et *2 si aspect utilisé)</w:t>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pStyle w:val="Heading2"/>
        <w:rPr/>
      </w:pPr>
      <w:bookmarkStart w:colFirst="0" w:colLast="0" w:name="_w99q5semb313" w:id="29"/>
      <w:bookmarkEnd w:id="29"/>
      <w:r w:rsidDel="00000000" w:rsidR="00000000" w:rsidRPr="00000000">
        <w:rPr>
          <w:rtl w:val="0"/>
        </w:rPr>
        <w:t xml:space="preserve">Difficulté</w:t>
      </w:r>
    </w:p>
    <w:tbl>
      <w:tblPr>
        <w:tblStyle w:val="Table4"/>
        <w:tblW w:w="913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955"/>
        <w:gridCol w:w="6180"/>
        <w:tblGridChange w:id="0">
          <w:tblGrid>
            <w:gridCol w:w="2955"/>
            <w:gridCol w:w="6180"/>
          </w:tblGrid>
        </w:tblGridChange>
      </w:tblGrid>
      <w:tr>
        <w:trPr>
          <w:cantSplit w:val="0"/>
          <w:tblHeader w:val="0"/>
        </w:trPr>
        <w:tc>
          <w:tcPr>
            <w:shd w:fill="000000" w:val="clear"/>
          </w:tcPr>
          <w:p w:rsidR="00000000" w:rsidDel="00000000" w:rsidP="00000000" w:rsidRDefault="00000000" w:rsidRPr="00000000" w14:paraId="00000117">
            <w:pPr>
              <w:jc w:val="both"/>
              <w:rPr>
                <w:b w:val="1"/>
                <w:bCs w:val="1"/>
                <w:color w:val="ffffff"/>
              </w:rPr>
            </w:pPr>
            <w:r w:rsidDel="00000000" w:rsidR="00000000" w:rsidRPr="00000000">
              <w:rPr>
                <w:b w:val="1"/>
                <w:bCs w:val="1"/>
                <w:color w:val="ffffff"/>
                <w:rtl w:val="0"/>
              </w:rPr>
              <w:t xml:space="preserve">Valeur</w:t>
            </w:r>
          </w:p>
        </w:tc>
        <w:tc>
          <w:tcPr>
            <w:shd w:fill="000000" w:val="clear"/>
          </w:tcPr>
          <w:p w:rsidR="00000000" w:rsidDel="00000000" w:rsidP="00000000" w:rsidRDefault="00000000" w:rsidRPr="00000000" w14:paraId="00000118">
            <w:pPr>
              <w:jc w:val="both"/>
              <w:rPr>
                <w:b w:val="1"/>
                <w:bCs w:val="1"/>
                <w:color w:val="ffffff"/>
              </w:rPr>
            </w:pPr>
            <w:r w:rsidDel="00000000" w:rsidR="00000000" w:rsidRPr="00000000">
              <w:rPr>
                <w:b w:val="1"/>
                <w:bCs w:val="1"/>
                <w:color w:val="ffffff"/>
                <w:rtl w:val="0"/>
              </w:rPr>
              <w:t xml:space="preserve">Niveaux de difficulté</w:t>
            </w:r>
          </w:p>
        </w:tc>
      </w:tr>
      <w:tr>
        <w:trPr>
          <w:cantSplit w:val="0"/>
          <w:tblHeader w:val="0"/>
        </w:trPr>
        <w:tc>
          <w:tcPr/>
          <w:p w:rsidR="00000000" w:rsidDel="00000000" w:rsidP="00000000" w:rsidRDefault="00000000" w:rsidRPr="00000000" w14:paraId="00000119">
            <w:pPr>
              <w:widowControl w:val="0"/>
              <w:spacing w:line="240" w:lineRule="auto"/>
              <w:jc w:val="both"/>
              <w:rPr/>
            </w:pPr>
            <w:r w:rsidDel="00000000" w:rsidR="00000000" w:rsidRPr="00000000">
              <w:rPr>
                <w:rtl w:val="0"/>
              </w:rPr>
              <w:t xml:space="preserve">7</w:t>
            </w:r>
          </w:p>
        </w:tc>
        <w:tc>
          <w:tcPr/>
          <w:p w:rsidR="00000000" w:rsidDel="00000000" w:rsidP="00000000" w:rsidRDefault="00000000" w:rsidRPr="00000000" w14:paraId="0000011A">
            <w:pPr>
              <w:jc w:val="both"/>
              <w:rPr/>
            </w:pPr>
            <w:r w:rsidDel="00000000" w:rsidR="00000000" w:rsidRPr="00000000">
              <w:rPr>
                <w:rtl w:val="0"/>
              </w:rPr>
              <w:t xml:space="preserve">Simple</w:t>
            </w:r>
          </w:p>
        </w:tc>
      </w:tr>
      <w:tr>
        <w:trPr>
          <w:cantSplit w:val="0"/>
          <w:tblHeader w:val="0"/>
        </w:trPr>
        <w:tc>
          <w:tcPr/>
          <w:p w:rsidR="00000000" w:rsidDel="00000000" w:rsidP="00000000" w:rsidRDefault="00000000" w:rsidRPr="00000000" w14:paraId="0000011B">
            <w:pPr>
              <w:widowControl w:val="0"/>
              <w:spacing w:line="240" w:lineRule="auto"/>
              <w:jc w:val="both"/>
              <w:rPr/>
            </w:pPr>
            <w:r w:rsidDel="00000000" w:rsidR="00000000" w:rsidRPr="00000000">
              <w:rPr>
                <w:rtl w:val="0"/>
              </w:rPr>
              <w:t xml:space="preserve">10</w:t>
            </w:r>
          </w:p>
        </w:tc>
        <w:tc>
          <w:tcPr/>
          <w:p w:rsidR="00000000" w:rsidDel="00000000" w:rsidP="00000000" w:rsidRDefault="00000000" w:rsidRPr="00000000" w14:paraId="0000011C">
            <w:pPr>
              <w:jc w:val="both"/>
              <w:rPr/>
            </w:pPr>
            <w:r w:rsidDel="00000000" w:rsidR="00000000" w:rsidRPr="00000000">
              <w:rPr>
                <w:rtl w:val="0"/>
              </w:rPr>
              <w:t xml:space="preserve">Moyenne</w:t>
            </w:r>
          </w:p>
        </w:tc>
      </w:tr>
      <w:tr>
        <w:trPr>
          <w:cantSplit w:val="0"/>
          <w:tblHeader w:val="0"/>
        </w:trPr>
        <w:tc>
          <w:tcPr/>
          <w:p w:rsidR="00000000" w:rsidDel="00000000" w:rsidP="00000000" w:rsidRDefault="00000000" w:rsidRPr="00000000" w14:paraId="0000011D">
            <w:pPr>
              <w:widowControl w:val="0"/>
              <w:spacing w:line="240" w:lineRule="auto"/>
              <w:jc w:val="both"/>
              <w:rPr/>
            </w:pPr>
            <w:r w:rsidDel="00000000" w:rsidR="00000000" w:rsidRPr="00000000">
              <w:rPr>
                <w:rtl w:val="0"/>
              </w:rPr>
              <w:t xml:space="preserve">13</w:t>
            </w:r>
          </w:p>
        </w:tc>
        <w:tc>
          <w:tcPr/>
          <w:p w:rsidR="00000000" w:rsidDel="00000000" w:rsidP="00000000" w:rsidRDefault="00000000" w:rsidRPr="00000000" w14:paraId="0000011E">
            <w:pPr>
              <w:widowControl w:val="0"/>
              <w:spacing w:line="240" w:lineRule="auto"/>
              <w:jc w:val="both"/>
              <w:rPr/>
            </w:pPr>
            <w:r w:rsidDel="00000000" w:rsidR="00000000" w:rsidRPr="00000000">
              <w:rPr>
                <w:rtl w:val="0"/>
              </w:rPr>
              <w:t xml:space="preserve">Assez difficile</w:t>
            </w:r>
          </w:p>
        </w:tc>
      </w:tr>
      <w:tr>
        <w:trPr>
          <w:cantSplit w:val="0"/>
          <w:tblHeader w:val="0"/>
        </w:trPr>
        <w:tc>
          <w:tcPr/>
          <w:p w:rsidR="00000000" w:rsidDel="00000000" w:rsidP="00000000" w:rsidRDefault="00000000" w:rsidRPr="00000000" w14:paraId="0000011F">
            <w:pPr>
              <w:widowControl w:val="0"/>
              <w:spacing w:line="240" w:lineRule="auto"/>
              <w:jc w:val="both"/>
              <w:rPr/>
            </w:pPr>
            <w:r w:rsidDel="00000000" w:rsidR="00000000" w:rsidRPr="00000000">
              <w:rPr>
                <w:rtl w:val="0"/>
              </w:rPr>
              <w:t xml:space="preserve">16</w:t>
            </w:r>
          </w:p>
        </w:tc>
        <w:tc>
          <w:tcPr/>
          <w:p w:rsidR="00000000" w:rsidDel="00000000" w:rsidP="00000000" w:rsidRDefault="00000000" w:rsidRPr="00000000" w14:paraId="00000120">
            <w:pPr>
              <w:jc w:val="both"/>
              <w:rPr/>
            </w:pPr>
            <w:r w:rsidDel="00000000" w:rsidR="00000000" w:rsidRPr="00000000">
              <w:rPr>
                <w:rtl w:val="0"/>
              </w:rPr>
              <w:t xml:space="preserve">difficile</w:t>
            </w:r>
          </w:p>
        </w:tc>
      </w:tr>
      <w:tr>
        <w:trPr>
          <w:cantSplit w:val="0"/>
          <w:tblHeader w:val="0"/>
        </w:trPr>
        <w:tc>
          <w:tcPr/>
          <w:p w:rsidR="00000000" w:rsidDel="00000000" w:rsidP="00000000" w:rsidRDefault="00000000" w:rsidRPr="00000000" w14:paraId="00000121">
            <w:pPr>
              <w:widowControl w:val="0"/>
              <w:spacing w:line="240" w:lineRule="auto"/>
              <w:jc w:val="both"/>
              <w:rPr/>
            </w:pPr>
            <w:r w:rsidDel="00000000" w:rsidR="00000000" w:rsidRPr="00000000">
              <w:rPr>
                <w:rtl w:val="0"/>
              </w:rPr>
              <w:t xml:space="preserve">22</w:t>
            </w:r>
          </w:p>
        </w:tc>
        <w:tc>
          <w:tcPr/>
          <w:p w:rsidR="00000000" w:rsidDel="00000000" w:rsidP="00000000" w:rsidRDefault="00000000" w:rsidRPr="00000000" w14:paraId="00000122">
            <w:pPr>
              <w:jc w:val="both"/>
              <w:rPr/>
            </w:pPr>
            <w:r w:rsidDel="00000000" w:rsidR="00000000" w:rsidRPr="00000000">
              <w:rPr>
                <w:rtl w:val="0"/>
              </w:rPr>
              <w:t xml:space="preserve">Très difficile</w:t>
            </w:r>
          </w:p>
        </w:tc>
      </w:tr>
      <w:tr>
        <w:trPr>
          <w:cantSplit w:val="0"/>
          <w:tblHeader w:val="0"/>
        </w:trPr>
        <w:tc>
          <w:tcPr/>
          <w:p w:rsidR="00000000" w:rsidDel="00000000" w:rsidP="00000000" w:rsidRDefault="00000000" w:rsidRPr="00000000" w14:paraId="00000123">
            <w:pPr>
              <w:widowControl w:val="0"/>
              <w:spacing w:line="240" w:lineRule="auto"/>
              <w:jc w:val="both"/>
              <w:rPr/>
            </w:pPr>
            <w:r w:rsidDel="00000000" w:rsidR="00000000" w:rsidRPr="00000000">
              <w:rPr>
                <w:rtl w:val="0"/>
              </w:rPr>
              <w:t xml:space="preserve">28</w:t>
            </w:r>
          </w:p>
        </w:tc>
        <w:tc>
          <w:tcPr/>
          <w:p w:rsidR="00000000" w:rsidDel="00000000" w:rsidP="00000000" w:rsidRDefault="00000000" w:rsidRPr="00000000" w14:paraId="00000124">
            <w:pPr>
              <w:jc w:val="both"/>
              <w:rPr/>
            </w:pPr>
            <w:r w:rsidDel="00000000" w:rsidR="00000000" w:rsidRPr="00000000">
              <w:rPr>
                <w:rtl w:val="0"/>
              </w:rPr>
              <w:t xml:space="preserve">Héroïque</w:t>
            </w:r>
          </w:p>
        </w:tc>
      </w:tr>
      <w:tr>
        <w:trPr>
          <w:cantSplit w:val="0"/>
          <w:tblHeader w:val="0"/>
        </w:trPr>
        <w:tc>
          <w:tcPr/>
          <w:p w:rsidR="00000000" w:rsidDel="00000000" w:rsidP="00000000" w:rsidRDefault="00000000" w:rsidRPr="00000000" w14:paraId="00000125">
            <w:pPr>
              <w:widowControl w:val="0"/>
              <w:spacing w:line="240" w:lineRule="auto"/>
              <w:jc w:val="both"/>
              <w:rPr/>
            </w:pPr>
            <w:r w:rsidDel="00000000" w:rsidR="00000000" w:rsidRPr="00000000">
              <w:rPr>
                <w:rtl w:val="0"/>
              </w:rPr>
              <w:t xml:space="preserve">32</w:t>
            </w:r>
          </w:p>
        </w:tc>
        <w:tc>
          <w:tcPr/>
          <w:p w:rsidR="00000000" w:rsidDel="00000000" w:rsidP="00000000" w:rsidRDefault="00000000" w:rsidRPr="00000000" w14:paraId="00000126">
            <w:pPr>
              <w:jc w:val="both"/>
              <w:rPr/>
            </w:pPr>
            <w:r w:rsidDel="00000000" w:rsidR="00000000" w:rsidRPr="00000000">
              <w:rPr>
                <w:rtl w:val="0"/>
              </w:rPr>
              <w:t xml:space="preserve">Improbable</w:t>
            </w:r>
          </w:p>
        </w:tc>
      </w:tr>
    </w:tbl>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pStyle w:val="Heading1"/>
        <w:rPr/>
      </w:pPr>
      <w:bookmarkStart w:colFirst="0" w:colLast="0" w:name="_4xoyvb3d2p8q" w:id="30"/>
      <w:bookmarkEnd w:id="30"/>
      <w:r w:rsidDel="00000000" w:rsidR="00000000" w:rsidRPr="00000000">
        <w:br w:type="page"/>
      </w:r>
      <w:r w:rsidDel="00000000" w:rsidR="00000000" w:rsidRPr="00000000">
        <w:rPr>
          <w:rtl w:val="0"/>
        </w:rPr>
      </w:r>
    </w:p>
    <w:p w:rsidR="00000000" w:rsidDel="00000000" w:rsidP="00000000" w:rsidRDefault="00000000" w:rsidRPr="00000000" w14:paraId="0000012A">
      <w:pPr>
        <w:pStyle w:val="Heading1"/>
        <w:rPr/>
      </w:pPr>
      <w:bookmarkStart w:colFirst="0" w:colLast="0" w:name="_ah149dubhhgp" w:id="31"/>
      <w:bookmarkEnd w:id="31"/>
      <w:r w:rsidDel="00000000" w:rsidR="00000000" w:rsidRPr="00000000">
        <w:rPr>
          <w:rtl w:val="0"/>
        </w:rPr>
        <w:t xml:space="preserve">Utilisation des caractères spéciaux</w:t>
      </w:r>
    </w:p>
    <w:p w:rsidR="00000000" w:rsidDel="00000000" w:rsidP="00000000" w:rsidRDefault="00000000" w:rsidRPr="00000000" w14:paraId="0000012B">
      <w:pPr>
        <w:rPr/>
      </w:pPr>
      <w:r w:rsidDel="00000000" w:rsidR="00000000" w:rsidRPr="00000000">
        <w:rPr>
          <w:rtl w:val="0"/>
        </w:rPr>
        <w:t xml:space="preserve">Les symboles spéciaux utilisés dans les ouvrages de la gamme sont implémentés dans le système et peuvent être obtenus en utilisant les chaînes de caractères suivantes dans le texte :</w:t>
      </w:r>
    </w:p>
    <w:p w:rsidR="00000000" w:rsidDel="00000000" w:rsidP="00000000" w:rsidRDefault="00000000" w:rsidRPr="00000000" w14:paraId="0000012C">
      <w:pPr>
        <w:rPr/>
      </w:pPr>
      <w:r w:rsidDel="00000000" w:rsidR="00000000" w:rsidRPr="00000000">
        <w:rPr>
          <w:rtl w:val="0"/>
        </w:rPr>
        <w:br w:type="textWrapping"/>
        <w:t xml:space="preserve">Anneaux : (terre) (eau) (feu) (air) (vide)</w:t>
        <w:br w:type="textWrapping"/>
        <w:t xml:space="preserve">Techniques: (kiho) (maho) (ninjitsu) (ritual) (shuji) (invocation) (kata) (prereq)</w:t>
        <w:br w:type="textWrapping"/>
        <w:t xml:space="preserve">Clans: (imperial) (crabe) (grue) (dragon) (lion) (mante) (phoenix) (scorpion) (tortue) (licorne)</w:t>
        <w:br w:type="textWrapping"/>
        <w:t xml:space="preserve">Autres : (courtisan) (bushi) (shugenja)</w:t>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t xml:space="preserve">Qui s'affiche comme ça</w:t>
      </w:r>
    </w:p>
    <w:p w:rsidR="00000000" w:rsidDel="00000000" w:rsidP="00000000" w:rsidRDefault="00000000" w:rsidRPr="00000000" w14:paraId="0000012F">
      <w:pPr>
        <w:pStyle w:val="Heading1"/>
        <w:rPr/>
      </w:pPr>
      <w:bookmarkStart w:colFirst="0" w:colLast="0" w:name="_reswllp0evca" w:id="32"/>
      <w:bookmarkEnd w:id="32"/>
      <w:r w:rsidDel="00000000" w:rsidR="00000000" w:rsidRPr="00000000">
        <w:rPr/>
        <w:drawing>
          <wp:inline distB="114300" distT="114300" distL="114300" distR="114300">
            <wp:extent cx="5734050" cy="1496287"/>
            <wp:effectExtent b="0" l="0" r="0" t="0"/>
            <wp:docPr id="29" name="image14.png"/>
            <a:graphic>
              <a:graphicData uri="http://schemas.openxmlformats.org/drawingml/2006/picture">
                <pic:pic>
                  <pic:nvPicPr>
                    <pic:cNvPr id="0" name="image14.png"/>
                    <pic:cNvPicPr preferRelativeResize="0"/>
                  </pic:nvPicPr>
                  <pic:blipFill>
                    <a:blip r:embed="rId21"/>
                    <a:srcRect b="0" l="0" r="0" t="51664"/>
                    <a:stretch>
                      <a:fillRect/>
                    </a:stretch>
                  </pic:blipFill>
                  <pic:spPr>
                    <a:xfrm>
                      <a:off x="0" y="0"/>
                      <a:ext cx="5734050" cy="1496287"/>
                    </a:xfrm>
                    <a:prstGeom prst="rect"/>
                    <a:ln/>
                  </pic:spPr>
                </pic:pic>
              </a:graphicData>
            </a:graphic>
          </wp:inline>
        </w:drawing>
      </w:r>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Pour les clans, il faut ajouter tout ce dans les assets dossier “Icon/Mon”</w:t>
      </w:r>
    </w:p>
    <w:p w:rsidR="00000000" w:rsidDel="00000000" w:rsidP="00000000" w:rsidRDefault="00000000" w:rsidRPr="00000000" w14:paraId="00000131">
      <w:pPr>
        <w:rPr/>
      </w:pPr>
      <w:r w:rsidDel="00000000" w:rsidR="00000000" w:rsidRPr="00000000">
        <w:rPr>
          <w:rtl w:val="0"/>
        </w:rPr>
        <w:t xml:space="preserve">faire pareil aux familles et aux autres.</w:t>
      </w:r>
    </w:p>
    <w:p w:rsidR="00000000" w:rsidDel="00000000" w:rsidP="00000000" w:rsidRDefault="00000000" w:rsidRPr="00000000" w14:paraId="00000132">
      <w:pPr>
        <w:rPr/>
      </w:pPr>
      <w:r w:rsidDel="00000000" w:rsidR="00000000" w:rsidRPr="00000000">
        <w:br w:type="page"/>
      </w:r>
      <w:r w:rsidDel="00000000" w:rsidR="00000000" w:rsidRPr="00000000">
        <w:rPr>
          <w:rtl w:val="0"/>
        </w:rPr>
      </w:r>
    </w:p>
    <w:p w:rsidR="00000000" w:rsidDel="00000000" w:rsidP="00000000" w:rsidRDefault="00000000" w:rsidRPr="00000000" w14:paraId="00000133">
      <w:pPr>
        <w:pStyle w:val="Heading1"/>
        <w:rPr/>
      </w:pPr>
      <w:bookmarkStart w:colFirst="0" w:colLast="0" w:name="_vpzftl6y2dq7" w:id="33"/>
      <w:bookmarkEnd w:id="33"/>
      <w:r w:rsidDel="00000000" w:rsidR="00000000" w:rsidRPr="00000000">
        <w:rPr>
          <w:rtl w:val="0"/>
        </w:rPr>
        <w:t xml:space="preserve">Liste d’item</w:t>
      </w:r>
    </w:p>
    <w:p w:rsidR="00000000" w:rsidDel="00000000" w:rsidP="00000000" w:rsidRDefault="00000000" w:rsidRPr="00000000" w14:paraId="00000134">
      <w:pPr>
        <w:pStyle w:val="Heading2"/>
        <w:rPr/>
      </w:pPr>
      <w:bookmarkStart w:colFirst="0" w:colLast="0" w:name="_kdt0pz22zgch" w:id="34"/>
      <w:bookmarkEnd w:id="34"/>
      <w:r w:rsidDel="00000000" w:rsidR="00000000" w:rsidRPr="00000000">
        <w:rPr>
          <w:rtl w:val="0"/>
        </w:rPr>
        <w:t xml:space="preserve">Arcanes</w:t>
      </w:r>
    </w:p>
    <w:p w:rsidR="00000000" w:rsidDel="00000000" w:rsidP="00000000" w:rsidRDefault="00000000" w:rsidRPr="00000000" w14:paraId="00000135">
      <w:pPr>
        <w:rPr/>
      </w:pPr>
      <w:r w:rsidDel="00000000" w:rsidR="00000000" w:rsidRPr="00000000">
        <w:rPr/>
        <w:drawing>
          <wp:inline distB="114300" distT="114300" distL="114300" distR="114300">
            <wp:extent cx="2305050" cy="304800"/>
            <wp:effectExtent b="0" l="0" r="0" t="0"/>
            <wp:docPr id="32"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230505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136">
      <w:pPr>
        <w:rPr/>
      </w:pPr>
      <w:r w:rsidDel="00000000" w:rsidR="00000000" w:rsidRPr="00000000">
        <w:rPr>
          <w:rtl w:val="0"/>
        </w:rPr>
        <w:t xml:space="preserve">Contient un champs “Compétences” où l’on écrit les compétences ou catégorie de compétence utilisable </w:t>
      </w:r>
    </w:p>
    <w:p w:rsidR="00000000" w:rsidDel="00000000" w:rsidP="00000000" w:rsidRDefault="00000000" w:rsidRPr="00000000" w14:paraId="00000137">
      <w:pPr>
        <w:rPr/>
      </w:pPr>
      <w:r w:rsidDel="00000000" w:rsidR="00000000" w:rsidRPr="00000000">
        <w:rPr>
          <w:rtl w:val="0"/>
        </w:rPr>
        <w:t xml:space="preserve">Comme dans l’exemple suivant où lorsqu’on fait un jet de cette arcane la compétence Représentation et tout celle de la catégorie Artisanales sont sélectionnable.)</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t xml:space="preserve">Champ texte “Nom” </w:t>
      </w:r>
    </w:p>
    <w:p w:rsidR="00000000" w:rsidDel="00000000" w:rsidP="00000000" w:rsidRDefault="00000000" w:rsidRPr="00000000" w14:paraId="0000013A">
      <w:pPr>
        <w:rPr/>
      </w:pPr>
      <w:r w:rsidDel="00000000" w:rsidR="00000000" w:rsidRPr="00000000">
        <w:rPr>
          <w:rtl w:val="0"/>
        </w:rPr>
        <w:t xml:space="preserve">Champ texte “Type” </w:t>
      </w:r>
    </w:p>
    <w:p w:rsidR="00000000" w:rsidDel="00000000" w:rsidP="00000000" w:rsidRDefault="00000000" w:rsidRPr="00000000" w14:paraId="0000013B">
      <w:pPr>
        <w:rPr/>
      </w:pPr>
      <w:r w:rsidDel="00000000" w:rsidR="00000000" w:rsidRPr="00000000">
        <w:rPr>
          <w:rtl w:val="0"/>
        </w:rPr>
        <w:t xml:space="preserve">Champ Image “Icone” </w:t>
      </w:r>
    </w:p>
    <w:p w:rsidR="00000000" w:rsidDel="00000000" w:rsidP="00000000" w:rsidRDefault="00000000" w:rsidRPr="00000000" w14:paraId="0000013C">
      <w:pPr>
        <w:rPr/>
      </w:pPr>
      <w:r w:rsidDel="00000000" w:rsidR="00000000" w:rsidRPr="00000000">
        <w:rPr>
          <w:rtl w:val="0"/>
        </w:rPr>
        <w:t xml:space="preserve">Champ texte “Application” </w:t>
      </w:r>
    </w:p>
    <w:p w:rsidR="00000000" w:rsidDel="00000000" w:rsidP="00000000" w:rsidRDefault="00000000" w:rsidRPr="00000000" w14:paraId="0000013D">
      <w:pPr>
        <w:rPr/>
      </w:pPr>
      <w:r w:rsidDel="00000000" w:rsidR="00000000" w:rsidRPr="00000000">
        <w:rPr>
          <w:rtl w:val="0"/>
        </w:rPr>
        <w:t xml:space="preserve">Champ Numérique “Bonus” à 2 par défaut</w:t>
      </w:r>
    </w:p>
    <w:p w:rsidR="00000000" w:rsidDel="00000000" w:rsidP="00000000" w:rsidRDefault="00000000" w:rsidRPr="00000000" w14:paraId="0000013E">
      <w:pPr>
        <w:rPr/>
      </w:pPr>
      <w:r w:rsidDel="00000000" w:rsidR="00000000" w:rsidRPr="00000000">
        <w:rPr>
          <w:rtl w:val="0"/>
        </w:rPr>
        <w:t xml:space="preserve">Champ texte “Progression” </w:t>
      </w:r>
    </w:p>
    <w:p w:rsidR="00000000" w:rsidDel="00000000" w:rsidP="00000000" w:rsidRDefault="00000000" w:rsidRPr="00000000" w14:paraId="0000013F">
      <w:pPr>
        <w:rPr/>
      </w:pPr>
      <w:r w:rsidDel="00000000" w:rsidR="00000000" w:rsidRPr="00000000">
        <w:rPr>
          <w:rtl w:val="0"/>
        </w:rPr>
        <w:t xml:space="preserve">Champ Numérique “Coût Xp”  à 1 par défaut</w:t>
      </w:r>
    </w:p>
    <w:p w:rsidR="00000000" w:rsidDel="00000000" w:rsidP="00000000" w:rsidRDefault="00000000" w:rsidRPr="00000000" w14:paraId="00000140">
      <w:pPr>
        <w:rPr/>
      </w:pPr>
      <w:r w:rsidDel="00000000" w:rsidR="00000000" w:rsidRPr="00000000">
        <w:rPr>
          <w:rtl w:val="0"/>
        </w:rPr>
        <w:t xml:space="preserve">Champ texte “Description” </w:t>
      </w:r>
    </w:p>
    <w:p w:rsidR="00000000" w:rsidDel="00000000" w:rsidP="00000000" w:rsidRDefault="00000000" w:rsidRPr="00000000" w14:paraId="00000141">
      <w:pPr>
        <w:pStyle w:val="Heading2"/>
        <w:rPr/>
      </w:pPr>
      <w:bookmarkStart w:colFirst="0" w:colLast="0" w:name="_1iw9k4j738do" w:id="35"/>
      <w:bookmarkEnd w:id="35"/>
      <w:r w:rsidDel="00000000" w:rsidR="00000000" w:rsidRPr="00000000">
        <w:rPr>
          <w:rtl w:val="0"/>
        </w:rPr>
        <w:t xml:space="preserve">Armes</w:t>
      </w:r>
    </w:p>
    <w:p w:rsidR="00000000" w:rsidDel="00000000" w:rsidP="00000000" w:rsidRDefault="00000000" w:rsidRPr="00000000" w14:paraId="00000142">
      <w:pPr>
        <w:rPr/>
      </w:pPr>
      <w:r w:rsidDel="00000000" w:rsidR="00000000" w:rsidRPr="00000000">
        <w:rPr>
          <w:rtl w:val="0"/>
        </w:rPr>
        <w:t xml:space="preserve">Champ texte “Nom” </w:t>
      </w:r>
    </w:p>
    <w:p w:rsidR="00000000" w:rsidDel="00000000" w:rsidP="00000000" w:rsidRDefault="00000000" w:rsidRPr="00000000" w14:paraId="00000143">
      <w:pPr>
        <w:rPr/>
      </w:pPr>
      <w:r w:rsidDel="00000000" w:rsidR="00000000" w:rsidRPr="00000000">
        <w:rPr>
          <w:rtl w:val="0"/>
        </w:rPr>
        <w:t xml:space="preserve">Champ Image “Icone” </w:t>
      </w:r>
    </w:p>
    <w:p w:rsidR="00000000" w:rsidDel="00000000" w:rsidP="00000000" w:rsidRDefault="00000000" w:rsidRPr="00000000" w14:paraId="00000144">
      <w:pPr>
        <w:rPr/>
      </w:pPr>
      <w:r w:rsidDel="00000000" w:rsidR="00000000" w:rsidRPr="00000000">
        <w:rPr>
          <w:rtl w:val="0"/>
        </w:rPr>
        <w:t xml:space="preserve">Champ texte “Quantité” </w:t>
      </w:r>
    </w:p>
    <w:p w:rsidR="00000000" w:rsidDel="00000000" w:rsidP="00000000" w:rsidRDefault="00000000" w:rsidRPr="00000000" w14:paraId="00000145">
      <w:pPr>
        <w:rPr/>
      </w:pPr>
      <w:r w:rsidDel="00000000" w:rsidR="00000000" w:rsidRPr="00000000">
        <w:rPr>
          <w:rtl w:val="0"/>
        </w:rPr>
        <w:t xml:space="preserve">Champ texte “Rareté” </w:t>
      </w:r>
    </w:p>
    <w:p w:rsidR="00000000" w:rsidDel="00000000" w:rsidP="00000000" w:rsidRDefault="00000000" w:rsidRPr="00000000" w14:paraId="00000146">
      <w:pPr>
        <w:rPr/>
      </w:pPr>
      <w:r w:rsidDel="00000000" w:rsidR="00000000" w:rsidRPr="00000000">
        <w:rPr>
          <w:rtl w:val="0"/>
        </w:rPr>
        <w:t xml:space="preserve">Champ texte “Prix” </w:t>
      </w:r>
    </w:p>
    <w:p w:rsidR="00000000" w:rsidDel="00000000" w:rsidP="00000000" w:rsidRDefault="00000000" w:rsidRPr="00000000" w14:paraId="00000147">
      <w:pPr>
        <w:rPr/>
      </w:pPr>
      <w:r w:rsidDel="00000000" w:rsidR="00000000" w:rsidRPr="00000000">
        <w:rPr>
          <w:rtl w:val="0"/>
        </w:rPr>
        <w:t xml:space="preserve">Champ Liste “Catégorie”  (Sabre, Hast, Poing, Arc …)</w:t>
      </w:r>
    </w:p>
    <w:p w:rsidR="00000000" w:rsidDel="00000000" w:rsidP="00000000" w:rsidRDefault="00000000" w:rsidRPr="00000000" w14:paraId="00000148">
      <w:pPr>
        <w:rPr/>
      </w:pPr>
      <w:r w:rsidDel="00000000" w:rsidR="00000000" w:rsidRPr="00000000">
        <w:rPr>
          <w:rtl w:val="0"/>
        </w:rPr>
        <w:t xml:space="preserve">Champ Liste “Compétence” </w:t>
      </w:r>
    </w:p>
    <w:p w:rsidR="00000000" w:rsidDel="00000000" w:rsidP="00000000" w:rsidRDefault="00000000" w:rsidRPr="00000000" w14:paraId="00000149">
      <w:pPr>
        <w:rPr/>
      </w:pPr>
      <w:r w:rsidDel="00000000" w:rsidR="00000000" w:rsidRPr="00000000">
        <w:rPr>
          <w:rtl w:val="0"/>
        </w:rPr>
        <w:t xml:space="preserve">Champ Numérique “Bonus” à 0 par défaut</w:t>
      </w:r>
    </w:p>
    <w:p w:rsidR="00000000" w:rsidDel="00000000" w:rsidP="00000000" w:rsidRDefault="00000000" w:rsidRPr="00000000" w14:paraId="0000014A">
      <w:pPr>
        <w:rPr/>
      </w:pPr>
      <w:r w:rsidDel="00000000" w:rsidR="00000000" w:rsidRPr="00000000">
        <w:rPr>
          <w:rtl w:val="0"/>
        </w:rPr>
        <w:t xml:space="preserve">Champ coché “Equipé?” </w:t>
      </w:r>
    </w:p>
    <w:p w:rsidR="00000000" w:rsidDel="00000000" w:rsidP="00000000" w:rsidRDefault="00000000" w:rsidRPr="00000000" w14:paraId="0000014B">
      <w:pPr>
        <w:rPr/>
      </w:pPr>
      <w:r w:rsidDel="00000000" w:rsidR="00000000" w:rsidRPr="00000000">
        <w:rPr>
          <w:rtl w:val="0"/>
        </w:rPr>
        <w:t xml:space="preserve">Champ texte “Description” </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Catégorie : </w:t>
      </w:r>
    </w:p>
    <w:p w:rsidR="00000000" w:rsidDel="00000000" w:rsidP="00000000" w:rsidRDefault="00000000" w:rsidRPr="00000000" w14:paraId="0000014E">
      <w:pPr>
        <w:rPr/>
      </w:pPr>
      <w:r w:rsidDel="00000000" w:rsidR="00000000" w:rsidRPr="00000000">
        <w:rPr>
          <w:rtl w:val="0"/>
        </w:rPr>
        <w:t xml:space="preserve">Arbalète, Arc,  Arme Contondante, Arme de Poing, Arme Hast, Arme Improvisée, Arme Shinobi, Arme Spécialisée, Bouclier, Hache, Naturel, Sabre, Nemuranai </w:t>
      </w:r>
    </w:p>
    <w:p w:rsidR="00000000" w:rsidDel="00000000" w:rsidP="00000000" w:rsidRDefault="00000000" w:rsidRPr="00000000" w14:paraId="0000014F">
      <w:pPr>
        <w:pStyle w:val="Heading2"/>
        <w:rPr/>
      </w:pPr>
      <w:bookmarkStart w:colFirst="0" w:colLast="0" w:name="_rk1nmennb3h6" w:id="36"/>
      <w:bookmarkEnd w:id="36"/>
      <w:r w:rsidDel="00000000" w:rsidR="00000000" w:rsidRPr="00000000">
        <w:rPr>
          <w:rtl w:val="0"/>
        </w:rPr>
        <w:t xml:space="preserve">Armures</w:t>
      </w:r>
    </w:p>
    <w:p w:rsidR="00000000" w:rsidDel="00000000" w:rsidP="00000000" w:rsidRDefault="00000000" w:rsidRPr="00000000" w14:paraId="00000150">
      <w:pPr>
        <w:rPr/>
      </w:pPr>
      <w:r w:rsidDel="00000000" w:rsidR="00000000" w:rsidRPr="00000000">
        <w:rPr>
          <w:rtl w:val="0"/>
        </w:rPr>
        <w:t xml:space="preserve">Champ texte “Nom” </w:t>
      </w:r>
    </w:p>
    <w:p w:rsidR="00000000" w:rsidDel="00000000" w:rsidP="00000000" w:rsidRDefault="00000000" w:rsidRPr="00000000" w14:paraId="00000151">
      <w:pPr>
        <w:rPr/>
      </w:pPr>
      <w:r w:rsidDel="00000000" w:rsidR="00000000" w:rsidRPr="00000000">
        <w:rPr>
          <w:rtl w:val="0"/>
        </w:rPr>
        <w:t xml:space="preserve">Champ Image “Icone” </w:t>
      </w:r>
    </w:p>
    <w:p w:rsidR="00000000" w:rsidDel="00000000" w:rsidP="00000000" w:rsidRDefault="00000000" w:rsidRPr="00000000" w14:paraId="00000152">
      <w:pPr>
        <w:rPr/>
      </w:pPr>
      <w:r w:rsidDel="00000000" w:rsidR="00000000" w:rsidRPr="00000000">
        <w:rPr>
          <w:rtl w:val="0"/>
        </w:rPr>
        <w:t xml:space="preserve">Champ texte “Quantité” </w:t>
      </w:r>
    </w:p>
    <w:p w:rsidR="00000000" w:rsidDel="00000000" w:rsidP="00000000" w:rsidRDefault="00000000" w:rsidRPr="00000000" w14:paraId="00000153">
      <w:pPr>
        <w:rPr/>
      </w:pPr>
      <w:r w:rsidDel="00000000" w:rsidR="00000000" w:rsidRPr="00000000">
        <w:rPr>
          <w:rtl w:val="0"/>
        </w:rPr>
        <w:t xml:space="preserve">Champ texte “Rareté” </w:t>
      </w:r>
    </w:p>
    <w:p w:rsidR="00000000" w:rsidDel="00000000" w:rsidP="00000000" w:rsidRDefault="00000000" w:rsidRPr="00000000" w14:paraId="00000154">
      <w:pPr>
        <w:rPr/>
      </w:pPr>
      <w:r w:rsidDel="00000000" w:rsidR="00000000" w:rsidRPr="00000000">
        <w:rPr>
          <w:rtl w:val="0"/>
        </w:rPr>
        <w:t xml:space="preserve">Champ texte “Prix” </w:t>
      </w:r>
    </w:p>
    <w:p w:rsidR="00000000" w:rsidDel="00000000" w:rsidP="00000000" w:rsidRDefault="00000000" w:rsidRPr="00000000" w14:paraId="00000155">
      <w:pPr>
        <w:rPr/>
      </w:pPr>
      <w:r w:rsidDel="00000000" w:rsidR="00000000" w:rsidRPr="00000000">
        <w:rPr>
          <w:rtl w:val="0"/>
        </w:rPr>
        <w:t xml:space="preserve">Champ Liste “Catégorie”  (Vêtement, Léger, Moyen, Lourd, Nemuranai )</w:t>
      </w:r>
    </w:p>
    <w:p w:rsidR="00000000" w:rsidDel="00000000" w:rsidP="00000000" w:rsidRDefault="00000000" w:rsidRPr="00000000" w14:paraId="00000156">
      <w:pPr>
        <w:rPr/>
      </w:pPr>
      <w:r w:rsidDel="00000000" w:rsidR="00000000" w:rsidRPr="00000000">
        <w:rPr>
          <w:rtl w:val="0"/>
        </w:rPr>
        <w:t xml:space="preserve">Champ coché “Equipé?” </w:t>
      </w:r>
    </w:p>
    <w:p w:rsidR="00000000" w:rsidDel="00000000" w:rsidP="00000000" w:rsidRDefault="00000000" w:rsidRPr="00000000" w14:paraId="00000157">
      <w:pPr>
        <w:rPr/>
      </w:pPr>
      <w:r w:rsidDel="00000000" w:rsidR="00000000" w:rsidRPr="00000000">
        <w:rPr>
          <w:rtl w:val="0"/>
        </w:rPr>
        <w:t xml:space="preserve">Champ texte “Description</w:t>
      </w:r>
      <w:r w:rsidDel="00000000" w:rsidR="00000000" w:rsidRPr="00000000">
        <w:br w:type="page"/>
      </w:r>
      <w:r w:rsidDel="00000000" w:rsidR="00000000" w:rsidRPr="00000000">
        <w:rPr>
          <w:rtl w:val="0"/>
        </w:rPr>
      </w:r>
    </w:p>
    <w:p w:rsidR="00000000" w:rsidDel="00000000" w:rsidP="00000000" w:rsidRDefault="00000000" w:rsidRPr="00000000" w14:paraId="00000158">
      <w:pPr>
        <w:pStyle w:val="Heading2"/>
        <w:rPr/>
      </w:pPr>
      <w:bookmarkStart w:colFirst="0" w:colLast="0" w:name="_7dympn5a5u2m" w:id="37"/>
      <w:bookmarkEnd w:id="37"/>
      <w:r w:rsidDel="00000000" w:rsidR="00000000" w:rsidRPr="00000000">
        <w:rPr>
          <w:rtl w:val="0"/>
        </w:rPr>
        <w:t xml:space="preserve">Avantage/Désavantage</w:t>
      </w:r>
    </w:p>
    <w:p w:rsidR="00000000" w:rsidDel="00000000" w:rsidP="00000000" w:rsidRDefault="00000000" w:rsidRPr="00000000" w14:paraId="00000159">
      <w:pPr>
        <w:rPr/>
      </w:pPr>
      <w:r w:rsidDel="00000000" w:rsidR="00000000" w:rsidRPr="00000000">
        <w:rPr>
          <w:rtl w:val="0"/>
        </w:rPr>
        <w:t xml:space="preserve">Champ texte “Nom” </w:t>
      </w:r>
    </w:p>
    <w:p w:rsidR="00000000" w:rsidDel="00000000" w:rsidP="00000000" w:rsidRDefault="00000000" w:rsidRPr="00000000" w14:paraId="0000015A">
      <w:pPr>
        <w:rPr/>
      </w:pPr>
      <w:r w:rsidDel="00000000" w:rsidR="00000000" w:rsidRPr="00000000">
        <w:rPr>
          <w:rtl w:val="0"/>
        </w:rPr>
        <w:t xml:space="preserve">Champ Image “Icone” </w:t>
      </w:r>
    </w:p>
    <w:p w:rsidR="00000000" w:rsidDel="00000000" w:rsidP="00000000" w:rsidRDefault="00000000" w:rsidRPr="00000000" w14:paraId="0000015B">
      <w:pPr>
        <w:rPr/>
      </w:pPr>
      <w:r w:rsidDel="00000000" w:rsidR="00000000" w:rsidRPr="00000000">
        <w:rPr>
          <w:rtl w:val="0"/>
        </w:rPr>
        <w:t xml:space="preserve">Champ Liste “Catégorie”  (Aptitude ou Passion pour les  Avantages) et  (Coup du sort ou Défaillance pour les Désavantages)</w:t>
      </w:r>
    </w:p>
    <w:p w:rsidR="00000000" w:rsidDel="00000000" w:rsidP="00000000" w:rsidRDefault="00000000" w:rsidRPr="00000000" w14:paraId="0000015C">
      <w:pPr>
        <w:rPr/>
      </w:pPr>
      <w:r w:rsidDel="00000000" w:rsidR="00000000" w:rsidRPr="00000000">
        <w:rPr>
          <w:rtl w:val="0"/>
        </w:rPr>
        <w:t xml:space="preserve">Champ texte “Type” </w:t>
      </w:r>
    </w:p>
    <w:p w:rsidR="00000000" w:rsidDel="00000000" w:rsidP="00000000" w:rsidRDefault="00000000" w:rsidRPr="00000000" w14:paraId="0000015D">
      <w:pPr>
        <w:rPr/>
      </w:pPr>
      <w:r w:rsidDel="00000000" w:rsidR="00000000" w:rsidRPr="00000000">
        <w:rPr>
          <w:rtl w:val="0"/>
        </w:rPr>
        <w:t xml:space="preserve">Champ texte “Anneau” </w:t>
      </w:r>
    </w:p>
    <w:p w:rsidR="00000000" w:rsidDel="00000000" w:rsidP="00000000" w:rsidRDefault="00000000" w:rsidRPr="00000000" w14:paraId="0000015E">
      <w:pPr>
        <w:rPr/>
      </w:pPr>
      <w:r w:rsidDel="00000000" w:rsidR="00000000" w:rsidRPr="00000000">
        <w:rPr>
          <w:rtl w:val="0"/>
        </w:rPr>
        <w:t xml:space="preserve">Champ texte “Effet Narratif” </w:t>
      </w:r>
    </w:p>
    <w:p w:rsidR="00000000" w:rsidDel="00000000" w:rsidP="00000000" w:rsidRDefault="00000000" w:rsidRPr="00000000" w14:paraId="0000015F">
      <w:pPr>
        <w:rPr/>
      </w:pPr>
      <w:r w:rsidDel="00000000" w:rsidR="00000000" w:rsidRPr="00000000">
        <w:rPr>
          <w:rtl w:val="0"/>
        </w:rPr>
        <w:t xml:space="preserve">Champ Numérique “Bonus” figer à 2 ou -2</w:t>
      </w:r>
    </w:p>
    <w:p w:rsidR="00000000" w:rsidDel="00000000" w:rsidP="00000000" w:rsidRDefault="00000000" w:rsidRPr="00000000" w14:paraId="00000160">
      <w:pPr>
        <w:pStyle w:val="Heading2"/>
        <w:rPr/>
      </w:pPr>
      <w:bookmarkStart w:colFirst="0" w:colLast="0" w:name="_cl8ih9s2ooev" w:id="38"/>
      <w:bookmarkEnd w:id="38"/>
      <w:r w:rsidDel="00000000" w:rsidR="00000000" w:rsidRPr="00000000">
        <w:rPr>
          <w:rtl w:val="0"/>
        </w:rPr>
        <w:t xml:space="preserve">Etat</w:t>
      </w:r>
    </w:p>
    <w:p w:rsidR="00000000" w:rsidDel="00000000" w:rsidP="00000000" w:rsidRDefault="00000000" w:rsidRPr="00000000" w14:paraId="00000161">
      <w:pPr>
        <w:rPr/>
      </w:pPr>
      <w:r w:rsidDel="00000000" w:rsidR="00000000" w:rsidRPr="00000000">
        <w:rPr>
          <w:rtl w:val="0"/>
        </w:rPr>
        <w:t xml:space="preserve">Champ texte “Nom” </w:t>
      </w:r>
    </w:p>
    <w:p w:rsidR="00000000" w:rsidDel="00000000" w:rsidP="00000000" w:rsidRDefault="00000000" w:rsidRPr="00000000" w14:paraId="00000162">
      <w:pPr>
        <w:rPr/>
      </w:pPr>
      <w:r w:rsidDel="00000000" w:rsidR="00000000" w:rsidRPr="00000000">
        <w:rPr>
          <w:rtl w:val="0"/>
        </w:rPr>
        <w:t xml:space="preserve">Champ Image “Icone” </w:t>
      </w:r>
    </w:p>
    <w:p w:rsidR="00000000" w:rsidDel="00000000" w:rsidP="00000000" w:rsidRDefault="00000000" w:rsidRPr="00000000" w14:paraId="00000163">
      <w:pPr>
        <w:rPr/>
      </w:pPr>
      <w:r w:rsidDel="00000000" w:rsidR="00000000" w:rsidRPr="00000000">
        <w:rPr/>
        <w:drawing>
          <wp:inline distB="114300" distT="114300" distL="114300" distR="114300">
            <wp:extent cx="2305050" cy="304800"/>
            <wp:effectExtent b="0" l="0" r="0" t="0"/>
            <wp:docPr id="28"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230505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164">
      <w:pPr>
        <w:rPr/>
      </w:pPr>
      <w:r w:rsidDel="00000000" w:rsidR="00000000" w:rsidRPr="00000000">
        <w:rPr>
          <w:rtl w:val="0"/>
        </w:rPr>
        <w:t xml:space="preserve">“Application” Contient un champs où l’on écrit les compétences ou catégorie de compétence utilisable Comme dans l’exemple suivant où lorsqu’on fait un jet de cette arcane la compétence Représentation et tout celle de la catégorie Artisanales sont sélectionnable.) ou l’anneau ou les Anneaux</w:t>
      </w:r>
    </w:p>
    <w:p w:rsidR="00000000" w:rsidDel="00000000" w:rsidP="00000000" w:rsidRDefault="00000000" w:rsidRPr="00000000" w14:paraId="00000165">
      <w:pPr>
        <w:rPr/>
      </w:pPr>
      <w:r w:rsidDel="00000000" w:rsidR="00000000" w:rsidRPr="00000000">
        <w:rPr>
          <w:rtl w:val="0"/>
        </w:rPr>
        <w:t xml:space="preserve">Champ Numérique “Mod” </w:t>
      </w:r>
    </w:p>
    <w:p w:rsidR="00000000" w:rsidDel="00000000" w:rsidP="00000000" w:rsidRDefault="00000000" w:rsidRPr="00000000" w14:paraId="00000166">
      <w:pPr>
        <w:rPr/>
      </w:pPr>
      <w:r w:rsidDel="00000000" w:rsidR="00000000" w:rsidRPr="00000000">
        <w:rPr>
          <w:rtl w:val="0"/>
        </w:rPr>
        <w:t xml:space="preserve">Champ texte “Effet”</w:t>
      </w:r>
    </w:p>
    <w:p w:rsidR="00000000" w:rsidDel="00000000" w:rsidP="00000000" w:rsidRDefault="00000000" w:rsidRPr="00000000" w14:paraId="00000167">
      <w:pPr>
        <w:rPr/>
      </w:pPr>
      <w:r w:rsidDel="00000000" w:rsidR="00000000" w:rsidRPr="00000000">
        <w:rPr>
          <w:rtl w:val="0"/>
        </w:rPr>
        <w:t xml:space="preserve">Champ texte “Condition élimination’</w:t>
      </w:r>
    </w:p>
    <w:p w:rsidR="00000000" w:rsidDel="00000000" w:rsidP="00000000" w:rsidRDefault="00000000" w:rsidRPr="00000000" w14:paraId="00000168">
      <w:pPr>
        <w:rPr/>
      </w:pPr>
      <w:r w:rsidDel="00000000" w:rsidR="00000000" w:rsidRPr="00000000">
        <w:rPr>
          <w:rtl w:val="0"/>
        </w:rPr>
        <w:t xml:space="preserve">Champ texte “Description’</w:t>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t xml:space="preserve">Quand je parle État je pense à ceci</w:t>
      </w:r>
      <w:r w:rsidDel="00000000" w:rsidR="00000000" w:rsidRPr="00000000">
        <w:rPr/>
        <w:drawing>
          <wp:inline distB="114300" distT="114300" distL="114300" distR="114300">
            <wp:extent cx="5731200" cy="2578100"/>
            <wp:effectExtent b="0" l="0" r="0" t="0"/>
            <wp:docPr id="16" name="image4.png"/>
            <a:graphic>
              <a:graphicData uri="http://schemas.openxmlformats.org/drawingml/2006/picture">
                <pic:pic>
                  <pic:nvPicPr>
                    <pic:cNvPr id="0" name="image4.png"/>
                    <pic:cNvPicPr preferRelativeResize="0"/>
                  </pic:nvPicPr>
                  <pic:blipFill>
                    <a:blip r:embed="rId23"/>
                    <a:srcRect b="0" l="0" r="0" t="0"/>
                    <a:stretch>
                      <a:fillRect/>
                    </a:stretch>
                  </pic:blipFill>
                  <pic:spPr>
                    <a:xfrm>
                      <a:off x="0" y="0"/>
                      <a:ext cx="5731200" cy="2578100"/>
                    </a:xfrm>
                    <a:prstGeom prst="rect"/>
                    <a:ln/>
                  </pic:spPr>
                </pic:pic>
              </a:graphicData>
            </a:graphic>
          </wp:inline>
        </w:drawing>
      </w:r>
      <w:r w:rsidDel="00000000" w:rsidR="00000000" w:rsidRPr="00000000">
        <w:rPr>
          <w:rtl w:val="0"/>
        </w:rPr>
      </w:r>
    </w:p>
    <w:p w:rsidR="00000000" w:rsidDel="00000000" w:rsidP="00000000" w:rsidRDefault="00000000" w:rsidRPr="00000000" w14:paraId="0000016B">
      <w:pPr>
        <w:pStyle w:val="Heading2"/>
        <w:rPr/>
      </w:pPr>
      <w:bookmarkStart w:colFirst="0" w:colLast="0" w:name="_3tsicb9lyldh" w:id="39"/>
      <w:bookmarkEnd w:id="39"/>
      <w:r w:rsidDel="00000000" w:rsidR="00000000" w:rsidRPr="00000000">
        <w:br w:type="page"/>
      </w:r>
      <w:r w:rsidDel="00000000" w:rsidR="00000000" w:rsidRPr="00000000">
        <w:rPr>
          <w:rtl w:val="0"/>
        </w:rPr>
      </w:r>
    </w:p>
    <w:p w:rsidR="00000000" w:rsidDel="00000000" w:rsidP="00000000" w:rsidRDefault="00000000" w:rsidRPr="00000000" w14:paraId="0000016C">
      <w:pPr>
        <w:pStyle w:val="Heading2"/>
        <w:rPr/>
      </w:pPr>
      <w:bookmarkStart w:colFirst="0" w:colLast="0" w:name="_elcats50yovo" w:id="40"/>
      <w:bookmarkEnd w:id="40"/>
      <w:r w:rsidDel="00000000" w:rsidR="00000000" w:rsidRPr="00000000">
        <w:rPr>
          <w:rtl w:val="0"/>
        </w:rPr>
        <w:t xml:space="preserve">Mot Invocation</w:t>
      </w:r>
    </w:p>
    <w:p w:rsidR="00000000" w:rsidDel="00000000" w:rsidP="00000000" w:rsidRDefault="00000000" w:rsidRPr="00000000" w14:paraId="0000016D">
      <w:pPr>
        <w:rPr/>
      </w:pPr>
      <w:r w:rsidDel="00000000" w:rsidR="00000000" w:rsidRPr="00000000">
        <w:rPr>
          <w:rtl w:val="0"/>
        </w:rPr>
        <w:t xml:space="preserve">Champ texte “Nom” </w:t>
      </w:r>
    </w:p>
    <w:p w:rsidR="00000000" w:rsidDel="00000000" w:rsidP="00000000" w:rsidRDefault="00000000" w:rsidRPr="00000000" w14:paraId="0000016E">
      <w:pPr>
        <w:rPr/>
      </w:pPr>
      <w:r w:rsidDel="00000000" w:rsidR="00000000" w:rsidRPr="00000000">
        <w:rPr>
          <w:rtl w:val="0"/>
        </w:rPr>
        <w:t xml:space="preserve">Champ Liste “Type” (Général,  Neutre, Précis)</w:t>
      </w:r>
    </w:p>
    <w:p w:rsidR="00000000" w:rsidDel="00000000" w:rsidP="00000000" w:rsidRDefault="00000000" w:rsidRPr="00000000" w14:paraId="0000016F">
      <w:pPr>
        <w:rPr/>
      </w:pPr>
      <w:r w:rsidDel="00000000" w:rsidR="00000000" w:rsidRPr="00000000">
        <w:rPr>
          <w:rtl w:val="0"/>
        </w:rPr>
        <w:t xml:space="preserve">Champ Numérique “Mode Invocation” (3,  0, -3, valeur lié au type choisi au dessus)</w:t>
      </w:r>
    </w:p>
    <w:p w:rsidR="00000000" w:rsidDel="00000000" w:rsidP="00000000" w:rsidRDefault="00000000" w:rsidRPr="00000000" w14:paraId="00000170">
      <w:pPr>
        <w:rPr/>
      </w:pPr>
      <w:r w:rsidDel="00000000" w:rsidR="00000000" w:rsidRPr="00000000">
        <w:rPr>
          <w:rtl w:val="0"/>
        </w:rPr>
        <w:t xml:space="preserve">Champ texte “Description</w:t>
      </w:r>
    </w:p>
    <w:p w:rsidR="00000000" w:rsidDel="00000000" w:rsidP="00000000" w:rsidRDefault="00000000" w:rsidRPr="00000000" w14:paraId="00000171">
      <w:pPr>
        <w:pStyle w:val="Heading2"/>
        <w:rPr/>
      </w:pPr>
      <w:bookmarkStart w:colFirst="0" w:colLast="0" w:name="_hwufnocqtfu6" w:id="41"/>
      <w:bookmarkEnd w:id="41"/>
      <w:r w:rsidDel="00000000" w:rsidR="00000000" w:rsidRPr="00000000">
        <w:rPr>
          <w:rtl w:val="0"/>
        </w:rPr>
        <w:t xml:space="preserve">Mystère</w:t>
      </w:r>
    </w:p>
    <w:p w:rsidR="00000000" w:rsidDel="00000000" w:rsidP="00000000" w:rsidRDefault="00000000" w:rsidRPr="00000000" w14:paraId="00000172">
      <w:pPr>
        <w:rPr/>
      </w:pPr>
      <w:r w:rsidDel="00000000" w:rsidR="00000000" w:rsidRPr="00000000">
        <w:rPr>
          <w:rtl w:val="0"/>
        </w:rPr>
        <w:t xml:space="preserve">Champ texte “Nom” </w:t>
      </w:r>
    </w:p>
    <w:p w:rsidR="00000000" w:rsidDel="00000000" w:rsidP="00000000" w:rsidRDefault="00000000" w:rsidRPr="00000000" w14:paraId="00000173">
      <w:pPr>
        <w:rPr/>
      </w:pPr>
      <w:r w:rsidDel="00000000" w:rsidR="00000000" w:rsidRPr="00000000">
        <w:rPr>
          <w:rtl w:val="0"/>
        </w:rPr>
        <w:t xml:space="preserve">Champ Image “Icone” </w:t>
      </w:r>
    </w:p>
    <w:p w:rsidR="00000000" w:rsidDel="00000000" w:rsidP="00000000" w:rsidRDefault="00000000" w:rsidRPr="00000000" w14:paraId="00000174">
      <w:pPr>
        <w:rPr/>
      </w:pPr>
      <w:r w:rsidDel="00000000" w:rsidR="00000000" w:rsidRPr="00000000">
        <w:rPr>
          <w:rtl w:val="0"/>
        </w:rPr>
        <w:t xml:space="preserve">Champ Liste “Type” (Mineur Majeur)</w:t>
      </w:r>
    </w:p>
    <w:p w:rsidR="00000000" w:rsidDel="00000000" w:rsidP="00000000" w:rsidRDefault="00000000" w:rsidRPr="00000000" w14:paraId="00000175">
      <w:pPr>
        <w:rPr/>
      </w:pPr>
      <w:r w:rsidDel="00000000" w:rsidR="00000000" w:rsidRPr="00000000">
        <w:rPr>
          <w:rtl w:val="0"/>
        </w:rPr>
        <w:t xml:space="preserve">Champ texte “Compétence Prérequis” </w:t>
      </w:r>
    </w:p>
    <w:p w:rsidR="00000000" w:rsidDel="00000000" w:rsidP="00000000" w:rsidRDefault="00000000" w:rsidRPr="00000000" w14:paraId="00000176">
      <w:pPr>
        <w:rPr/>
      </w:pPr>
      <w:r w:rsidDel="00000000" w:rsidR="00000000" w:rsidRPr="00000000">
        <w:rPr>
          <w:rtl w:val="0"/>
        </w:rPr>
        <w:t xml:space="preserve">Champ texte “Condition Prérequis” </w:t>
      </w:r>
    </w:p>
    <w:p w:rsidR="00000000" w:rsidDel="00000000" w:rsidP="00000000" w:rsidRDefault="00000000" w:rsidRPr="00000000" w14:paraId="00000177">
      <w:pPr>
        <w:rPr/>
      </w:pPr>
      <w:r w:rsidDel="00000000" w:rsidR="00000000" w:rsidRPr="00000000">
        <w:rPr>
          <w:rtl w:val="0"/>
        </w:rPr>
        <w:t xml:space="preserve">Champ texte “Description</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pStyle w:val="Heading2"/>
        <w:rPr/>
      </w:pPr>
      <w:bookmarkStart w:colFirst="0" w:colLast="0" w:name="_q8p03jh69mt4" w:id="42"/>
      <w:bookmarkEnd w:id="42"/>
      <w:r w:rsidDel="00000000" w:rsidR="00000000" w:rsidRPr="00000000">
        <w:rPr>
          <w:rtl w:val="0"/>
        </w:rPr>
        <w:t xml:space="preserve">Objets</w:t>
      </w:r>
    </w:p>
    <w:p w:rsidR="00000000" w:rsidDel="00000000" w:rsidP="00000000" w:rsidRDefault="00000000" w:rsidRPr="00000000" w14:paraId="0000017A">
      <w:pPr>
        <w:rPr/>
      </w:pPr>
      <w:r w:rsidDel="00000000" w:rsidR="00000000" w:rsidRPr="00000000">
        <w:rPr>
          <w:rtl w:val="0"/>
        </w:rPr>
        <w:t xml:space="preserve">Champ texte “Nom” </w:t>
      </w:r>
    </w:p>
    <w:p w:rsidR="00000000" w:rsidDel="00000000" w:rsidP="00000000" w:rsidRDefault="00000000" w:rsidRPr="00000000" w14:paraId="0000017B">
      <w:pPr>
        <w:rPr/>
      </w:pPr>
      <w:r w:rsidDel="00000000" w:rsidR="00000000" w:rsidRPr="00000000">
        <w:rPr>
          <w:rtl w:val="0"/>
        </w:rPr>
        <w:t xml:space="preserve">Champ Image “Icone” </w:t>
      </w:r>
    </w:p>
    <w:p w:rsidR="00000000" w:rsidDel="00000000" w:rsidP="00000000" w:rsidRDefault="00000000" w:rsidRPr="00000000" w14:paraId="0000017C">
      <w:pPr>
        <w:rPr/>
      </w:pPr>
      <w:r w:rsidDel="00000000" w:rsidR="00000000" w:rsidRPr="00000000">
        <w:rPr>
          <w:rtl w:val="0"/>
        </w:rPr>
        <w:t xml:space="preserve">Champ Liste “Type”  (Ordinaire, Shinobi, Interdit, Gaijin, Nemuranai)</w:t>
      </w:r>
    </w:p>
    <w:p w:rsidR="00000000" w:rsidDel="00000000" w:rsidP="00000000" w:rsidRDefault="00000000" w:rsidRPr="00000000" w14:paraId="0000017D">
      <w:pPr>
        <w:rPr/>
      </w:pPr>
      <w:r w:rsidDel="00000000" w:rsidR="00000000" w:rsidRPr="00000000">
        <w:rPr>
          <w:rtl w:val="0"/>
        </w:rPr>
        <w:t xml:space="preserve">Champ texte “Quantité” </w:t>
      </w:r>
    </w:p>
    <w:p w:rsidR="00000000" w:rsidDel="00000000" w:rsidP="00000000" w:rsidRDefault="00000000" w:rsidRPr="00000000" w14:paraId="0000017E">
      <w:pPr>
        <w:rPr/>
      </w:pPr>
      <w:r w:rsidDel="00000000" w:rsidR="00000000" w:rsidRPr="00000000">
        <w:rPr>
          <w:rtl w:val="0"/>
        </w:rPr>
        <w:t xml:space="preserve">Champ texte “Rareté” </w:t>
      </w:r>
    </w:p>
    <w:p w:rsidR="00000000" w:rsidDel="00000000" w:rsidP="00000000" w:rsidRDefault="00000000" w:rsidRPr="00000000" w14:paraId="0000017F">
      <w:pPr>
        <w:rPr/>
      </w:pPr>
      <w:r w:rsidDel="00000000" w:rsidR="00000000" w:rsidRPr="00000000">
        <w:rPr>
          <w:rtl w:val="0"/>
        </w:rPr>
        <w:t xml:space="preserve">Champ texte “Prix” </w:t>
      </w:r>
    </w:p>
    <w:p w:rsidR="00000000" w:rsidDel="00000000" w:rsidP="00000000" w:rsidRDefault="00000000" w:rsidRPr="00000000" w14:paraId="00000180">
      <w:pPr>
        <w:rPr/>
      </w:pPr>
      <w:r w:rsidDel="00000000" w:rsidR="00000000" w:rsidRPr="00000000">
        <w:rPr>
          <w:rtl w:val="0"/>
        </w:rPr>
        <w:t xml:space="preserve">Champ texte “Description</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pStyle w:val="Heading2"/>
        <w:rPr/>
      </w:pPr>
      <w:bookmarkStart w:colFirst="0" w:colLast="0" w:name="_7382bwqf9c1q" w:id="43"/>
      <w:bookmarkEnd w:id="43"/>
      <w:r w:rsidDel="00000000" w:rsidR="00000000" w:rsidRPr="00000000">
        <w:rPr>
          <w:rtl w:val="0"/>
        </w:rPr>
        <w:t xml:space="preserve">Technique École</w:t>
      </w:r>
    </w:p>
    <w:p w:rsidR="00000000" w:rsidDel="00000000" w:rsidP="00000000" w:rsidRDefault="00000000" w:rsidRPr="00000000" w14:paraId="00000183">
      <w:pPr>
        <w:rPr/>
      </w:pPr>
      <w:r w:rsidDel="00000000" w:rsidR="00000000" w:rsidRPr="00000000">
        <w:rPr/>
        <w:drawing>
          <wp:inline distB="114300" distT="114300" distL="114300" distR="114300">
            <wp:extent cx="2305050" cy="304800"/>
            <wp:effectExtent b="0" l="0" r="0" t="0"/>
            <wp:docPr id="34"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2305050" cy="304800"/>
                    </a:xfrm>
                    <a:prstGeom prst="rect"/>
                    <a:ln/>
                  </pic:spPr>
                </pic:pic>
              </a:graphicData>
            </a:graphic>
          </wp:inline>
        </w:drawing>
      </w:r>
      <w:r w:rsidDel="00000000" w:rsidR="00000000" w:rsidRPr="00000000">
        <w:rPr>
          <w:rtl w:val="0"/>
        </w:rPr>
      </w:r>
    </w:p>
    <w:p w:rsidR="00000000" w:rsidDel="00000000" w:rsidP="00000000" w:rsidRDefault="00000000" w:rsidRPr="00000000" w14:paraId="00000184">
      <w:pPr>
        <w:rPr/>
      </w:pPr>
      <w:r w:rsidDel="00000000" w:rsidR="00000000" w:rsidRPr="00000000">
        <w:rPr>
          <w:rtl w:val="0"/>
        </w:rPr>
        <w:t xml:space="preserve">Contient un champs où l’on écrit les compétences ou catégorie de compétence utilisable </w:t>
      </w:r>
    </w:p>
    <w:p w:rsidR="00000000" w:rsidDel="00000000" w:rsidP="00000000" w:rsidRDefault="00000000" w:rsidRPr="00000000" w14:paraId="00000185">
      <w:pPr>
        <w:rPr/>
      </w:pPr>
      <w:r w:rsidDel="00000000" w:rsidR="00000000" w:rsidRPr="00000000">
        <w:rPr>
          <w:rtl w:val="0"/>
        </w:rPr>
        <w:t xml:space="preserve">Comme dans l’exemple suivant où lorsqu’on fait un jet de cette arcane la compétence Représentation et tout celle de la catégorie Artisanales sont sélectionnable.)</w:t>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t xml:space="preserve">Champ texte “Nom” </w:t>
      </w:r>
    </w:p>
    <w:p w:rsidR="00000000" w:rsidDel="00000000" w:rsidP="00000000" w:rsidRDefault="00000000" w:rsidRPr="00000000" w14:paraId="00000188">
      <w:pPr>
        <w:rPr/>
      </w:pPr>
      <w:r w:rsidDel="00000000" w:rsidR="00000000" w:rsidRPr="00000000">
        <w:rPr>
          <w:rtl w:val="0"/>
        </w:rPr>
        <w:t xml:space="preserve">Champ Image “Icone” </w:t>
      </w:r>
    </w:p>
    <w:p w:rsidR="00000000" w:rsidDel="00000000" w:rsidP="00000000" w:rsidRDefault="00000000" w:rsidRPr="00000000" w14:paraId="00000189">
      <w:pPr>
        <w:rPr/>
      </w:pPr>
      <w:r w:rsidDel="00000000" w:rsidR="00000000" w:rsidRPr="00000000">
        <w:rPr>
          <w:rtl w:val="0"/>
        </w:rPr>
        <w:t xml:space="preserve">Champ texte “application” </w:t>
      </w:r>
    </w:p>
    <w:p w:rsidR="00000000" w:rsidDel="00000000" w:rsidP="00000000" w:rsidRDefault="00000000" w:rsidRPr="00000000" w14:paraId="0000018A">
      <w:pPr>
        <w:rPr/>
      </w:pPr>
      <w:r w:rsidDel="00000000" w:rsidR="00000000" w:rsidRPr="00000000">
        <w:rPr>
          <w:rtl w:val="0"/>
        </w:rPr>
        <w:t xml:space="preserve">Champ Numérique “Bonus” figer à 3</w:t>
      </w:r>
    </w:p>
    <w:p w:rsidR="00000000" w:rsidDel="00000000" w:rsidP="00000000" w:rsidRDefault="00000000" w:rsidRPr="00000000" w14:paraId="0000018B">
      <w:pPr>
        <w:rPr/>
      </w:pPr>
      <w:r w:rsidDel="00000000" w:rsidR="00000000" w:rsidRPr="00000000">
        <w:rPr>
          <w:rtl w:val="0"/>
        </w:rPr>
        <w:t xml:space="preserve">Champ texte “Description” </w:t>
      </w:r>
    </w:p>
    <w:p w:rsidR="00000000" w:rsidDel="00000000" w:rsidP="00000000" w:rsidRDefault="00000000" w:rsidRPr="00000000" w14:paraId="0000018C">
      <w:pPr>
        <w:pStyle w:val="Heading1"/>
        <w:rPr/>
      </w:pPr>
      <w:bookmarkStart w:colFirst="0" w:colLast="0" w:name="_yhetp4srs1om" w:id="44"/>
      <w:bookmarkEnd w:id="44"/>
      <w:r w:rsidDel="00000000" w:rsidR="00000000" w:rsidRPr="00000000">
        <w:br w:type="page"/>
      </w:r>
      <w:r w:rsidDel="00000000" w:rsidR="00000000" w:rsidRPr="00000000">
        <w:rPr>
          <w:rtl w:val="0"/>
        </w:rPr>
      </w:r>
    </w:p>
    <w:p w:rsidR="00000000" w:rsidDel="00000000" w:rsidP="00000000" w:rsidRDefault="00000000" w:rsidRPr="00000000" w14:paraId="0000018D">
      <w:pPr>
        <w:pStyle w:val="Heading1"/>
        <w:rPr/>
      </w:pPr>
      <w:bookmarkStart w:colFirst="0" w:colLast="0" w:name="_bz6tkf5l4611" w:id="45"/>
      <w:bookmarkEnd w:id="45"/>
      <w:r w:rsidDel="00000000" w:rsidR="00000000" w:rsidRPr="00000000">
        <w:rPr>
          <w:rtl w:val="0"/>
        </w:rPr>
        <w:t xml:space="preserve">Style</w:t>
      </w:r>
    </w:p>
    <w:p w:rsidR="00000000" w:rsidDel="00000000" w:rsidP="00000000" w:rsidRDefault="00000000" w:rsidRPr="00000000" w14:paraId="0000018E">
      <w:pPr>
        <w:rPr/>
      </w:pPr>
      <w:r w:rsidDel="00000000" w:rsidR="00000000" w:rsidRPr="00000000">
        <w:rPr>
          <w:rtl w:val="0"/>
        </w:rPr>
        <w:t xml:space="preserve">Le visuel serait proche de la fiche L5R V5.</w:t>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hyperlink r:id="rId24">
        <w:r w:rsidDel="00000000" w:rsidR="00000000" w:rsidRPr="00000000">
          <w:rPr>
            <w:color w:val="1155cc"/>
            <w:u w:val="single"/>
            <w:rtl w:val="0"/>
          </w:rPr>
          <w:t xml:space="preserve">Rendu visuel approximatif </w:t>
        </w:r>
      </w:hyperlink>
      <w:r w:rsidDel="00000000" w:rsidR="00000000" w:rsidRPr="00000000">
        <w:rPr>
          <w:rtl w:val="0"/>
        </w:rPr>
      </w:r>
    </w:p>
    <w:p w:rsidR="00000000" w:rsidDel="00000000" w:rsidP="00000000" w:rsidRDefault="00000000" w:rsidRPr="00000000" w14:paraId="00000191">
      <w:pPr>
        <w:pStyle w:val="Heading2"/>
        <w:rPr/>
      </w:pPr>
      <w:bookmarkStart w:colFirst="0" w:colLast="0" w:name="_8pa50jxo7c8s" w:id="46"/>
      <w:bookmarkEnd w:id="46"/>
      <w:r w:rsidDel="00000000" w:rsidR="00000000" w:rsidRPr="00000000">
        <w:rPr>
          <w:rtl w:val="0"/>
        </w:rPr>
        <w:t xml:space="preserve">Fonts utilisés</w:t>
      </w:r>
    </w:p>
    <w:p w:rsidR="00000000" w:rsidDel="00000000" w:rsidP="00000000" w:rsidRDefault="00000000" w:rsidRPr="00000000" w14:paraId="00000192">
      <w:pPr>
        <w:rPr/>
      </w:pPr>
      <w:r w:rsidDel="00000000" w:rsidR="00000000" w:rsidRPr="00000000">
        <w:rPr>
          <w:rtl w:val="0"/>
        </w:rPr>
        <w:t xml:space="preserve">Pour les symboles de L5R : </w:t>
      </w:r>
      <w:hyperlink r:id="rId25">
        <w:r w:rsidDel="00000000" w:rsidR="00000000" w:rsidRPr="00000000">
          <w:rPr>
            <w:color w:val="1155cc"/>
            <w:u w:val="single"/>
            <w:rtl w:val="0"/>
          </w:rPr>
          <w:t xml:space="preserve">LogotypeL5r</w:t>
        </w:r>
      </w:hyperlink>
      <w:r w:rsidDel="00000000" w:rsidR="00000000" w:rsidRPr="00000000">
        <w:rPr>
          <w:rtl w:val="0"/>
        </w:rPr>
      </w:r>
    </w:p>
    <w:p w:rsidR="00000000" w:rsidDel="00000000" w:rsidP="00000000" w:rsidRDefault="00000000" w:rsidRPr="00000000" w14:paraId="00000193">
      <w:pPr>
        <w:rPr/>
      </w:pPr>
      <w:r w:rsidDel="00000000" w:rsidR="00000000" w:rsidRPr="00000000">
        <w:rPr>
          <w:rtl w:val="0"/>
        </w:rPr>
        <w:t xml:space="preserve">Pour les Titres : </w:t>
      </w:r>
      <w:hyperlink r:id="rId26">
        <w:r w:rsidDel="00000000" w:rsidR="00000000" w:rsidRPr="00000000">
          <w:rPr>
            <w:color w:val="1155cc"/>
            <w:u w:val="single"/>
            <w:rtl w:val="0"/>
          </w:rPr>
          <w:t xml:space="preserve">BrushtipTexe</w:t>
        </w:r>
      </w:hyperlink>
      <w:r w:rsidDel="00000000" w:rsidR="00000000" w:rsidRPr="00000000">
        <w:rPr>
          <w:rtl w:val="0"/>
        </w:rPr>
      </w:r>
    </w:p>
    <w:p w:rsidR="00000000" w:rsidDel="00000000" w:rsidP="00000000" w:rsidRDefault="00000000" w:rsidRPr="00000000" w14:paraId="00000194">
      <w:pPr>
        <w:rPr/>
      </w:pPr>
      <w:r w:rsidDel="00000000" w:rsidR="00000000" w:rsidRPr="00000000">
        <w:rPr>
          <w:rtl w:val="0"/>
        </w:rPr>
        <w:t xml:space="preserve">Pour le Corps : </w:t>
      </w:r>
      <w:hyperlink r:id="rId27">
        <w:r w:rsidDel="00000000" w:rsidR="00000000" w:rsidRPr="00000000">
          <w:rPr>
            <w:color w:val="1155cc"/>
            <w:u w:val="single"/>
            <w:rtl w:val="0"/>
          </w:rPr>
          <w:t xml:space="preserve">PatrickHand</w:t>
        </w:r>
      </w:hyperlink>
      <w:r w:rsidDel="00000000" w:rsidR="00000000" w:rsidRPr="00000000">
        <w:rPr>
          <w:rtl w:val="0"/>
        </w:rPr>
      </w:r>
    </w:p>
    <w:p w:rsidR="00000000" w:rsidDel="00000000" w:rsidP="00000000" w:rsidRDefault="00000000" w:rsidRPr="00000000" w14:paraId="00000195">
      <w:pPr>
        <w:pStyle w:val="Heading2"/>
        <w:rPr/>
      </w:pPr>
      <w:bookmarkStart w:colFirst="0" w:colLast="0" w:name="_8fyv7cf0qaw1" w:id="47"/>
      <w:bookmarkEnd w:id="47"/>
      <w:r w:rsidDel="00000000" w:rsidR="00000000" w:rsidRPr="00000000">
        <w:rPr>
          <w:rtl w:val="0"/>
        </w:rPr>
        <w:t xml:space="preserve">Couleurs utilisés </w:t>
      </w:r>
    </w:p>
    <w:p w:rsidR="00000000" w:rsidDel="00000000" w:rsidP="00000000" w:rsidRDefault="00000000" w:rsidRPr="00000000" w14:paraId="00000196">
      <w:pPr>
        <w:rPr/>
      </w:pPr>
      <w:r w:rsidDel="00000000" w:rsidR="00000000" w:rsidRPr="00000000">
        <w:rPr>
          <w:rtl w:val="0"/>
        </w:rPr>
        <w:t xml:space="preserve">Anneaux : </w:t>
      </w:r>
    </w:p>
    <w:p w:rsidR="00000000" w:rsidDel="00000000" w:rsidP="00000000" w:rsidRDefault="00000000" w:rsidRPr="00000000" w14:paraId="00000197">
      <w:pPr>
        <w:numPr>
          <w:ilvl w:val="0"/>
          <w:numId w:val="3"/>
        </w:numPr>
        <w:ind w:left="720" w:hanging="360"/>
        <w:rPr>
          <w:u w:val="none"/>
        </w:rPr>
      </w:pPr>
      <w:r w:rsidDel="00000000" w:rsidR="00000000" w:rsidRPr="00000000">
        <w:rPr>
          <w:rtl w:val="0"/>
        </w:rPr>
        <w:t xml:space="preserve">Air : rgb(145, 120, 150)</w:t>
      </w:r>
    </w:p>
    <w:p w:rsidR="00000000" w:rsidDel="00000000" w:rsidP="00000000" w:rsidRDefault="00000000" w:rsidRPr="00000000" w14:paraId="00000198">
      <w:pPr>
        <w:numPr>
          <w:ilvl w:val="0"/>
          <w:numId w:val="3"/>
        </w:numPr>
        <w:ind w:left="720" w:hanging="360"/>
        <w:rPr>
          <w:u w:val="none"/>
        </w:rPr>
      </w:pPr>
      <w:r w:rsidDel="00000000" w:rsidR="00000000" w:rsidRPr="00000000">
        <w:rPr>
          <w:rtl w:val="0"/>
        </w:rPr>
        <w:t xml:space="preserve">Eau : rgb(95, 145, 155)</w:t>
      </w:r>
    </w:p>
    <w:p w:rsidR="00000000" w:rsidDel="00000000" w:rsidP="00000000" w:rsidRDefault="00000000" w:rsidRPr="00000000" w14:paraId="00000199">
      <w:pPr>
        <w:numPr>
          <w:ilvl w:val="0"/>
          <w:numId w:val="3"/>
        </w:numPr>
        <w:ind w:left="720" w:hanging="360"/>
        <w:rPr>
          <w:u w:val="none"/>
        </w:rPr>
      </w:pPr>
      <w:r w:rsidDel="00000000" w:rsidR="00000000" w:rsidRPr="00000000">
        <w:rPr>
          <w:rtl w:val="0"/>
        </w:rPr>
        <w:t xml:space="preserve">Feu :  rgb(155, 115, 80)</w:t>
      </w:r>
    </w:p>
    <w:p w:rsidR="00000000" w:rsidDel="00000000" w:rsidP="00000000" w:rsidRDefault="00000000" w:rsidRPr="00000000" w14:paraId="0000019A">
      <w:pPr>
        <w:numPr>
          <w:ilvl w:val="0"/>
          <w:numId w:val="3"/>
        </w:numPr>
        <w:ind w:left="720" w:hanging="360"/>
        <w:rPr>
          <w:u w:val="none"/>
        </w:rPr>
      </w:pPr>
      <w:r w:rsidDel="00000000" w:rsidR="00000000" w:rsidRPr="00000000">
        <w:rPr>
          <w:rtl w:val="0"/>
        </w:rPr>
        <w:t xml:space="preserve">Terre : rgb(105, 150, 120);</w:t>
      </w:r>
    </w:p>
    <w:p w:rsidR="00000000" w:rsidDel="00000000" w:rsidP="00000000" w:rsidRDefault="00000000" w:rsidRPr="00000000" w14:paraId="0000019B">
      <w:pPr>
        <w:numPr>
          <w:ilvl w:val="0"/>
          <w:numId w:val="3"/>
        </w:numPr>
        <w:ind w:left="720" w:hanging="360"/>
        <w:rPr>
          <w:u w:val="none"/>
        </w:rPr>
      </w:pPr>
      <w:r w:rsidDel="00000000" w:rsidR="00000000" w:rsidRPr="00000000">
        <w:rPr>
          <w:rtl w:val="0"/>
        </w:rPr>
        <w:t xml:space="preserve">Vide :  rgb(75, 70, 65)</w:t>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t xml:space="preserve">Titre : rgb(158, 65, 76)</w:t>
      </w:r>
    </w:p>
    <w:p w:rsidR="00000000" w:rsidDel="00000000" w:rsidP="00000000" w:rsidRDefault="00000000" w:rsidRPr="00000000" w14:paraId="0000019E">
      <w:pPr>
        <w:rPr/>
      </w:pPr>
      <w:r w:rsidDel="00000000" w:rsidR="00000000" w:rsidRPr="00000000">
        <w:rPr>
          <w:rtl w:val="0"/>
        </w:rPr>
        <w:t xml:space="preserve">Sous-titre : rgb(103, 128, 119)</w:t>
      </w:r>
    </w:p>
    <w:p w:rsidR="00000000" w:rsidDel="00000000" w:rsidP="00000000" w:rsidRDefault="00000000" w:rsidRPr="00000000" w14:paraId="0000019F">
      <w:pPr>
        <w:rPr/>
      </w:pPr>
      <w:r w:rsidDel="00000000" w:rsidR="00000000" w:rsidRPr="00000000">
        <w:rPr>
          <w:rtl w:val="0"/>
        </w:rPr>
        <w:t xml:space="preserve">Soleil : rgb(150, 119, 116)</w:t>
      </w:r>
    </w:p>
    <w:p w:rsidR="00000000" w:rsidDel="00000000" w:rsidP="00000000" w:rsidRDefault="00000000" w:rsidRPr="00000000" w14:paraId="000001A0">
      <w:pPr>
        <w:rPr/>
      </w:pPr>
      <w:r w:rsidDel="00000000" w:rsidR="00000000" w:rsidRPr="00000000">
        <w:rPr>
          <w:rtl w:val="0"/>
        </w:rPr>
        <w:t xml:space="preserve">Lune : rgb(100, 147, 137)</w:t>
      </w:r>
    </w:p>
    <w:sectPr>
      <w:headerReference r:id="rId2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1">
    <w:pPr>
      <w:pBdr>
        <w:top w:color="auto" w:space="0" w:sz="0" w:val="none"/>
        <w:bottom w:color="auto" w:space="0" w:sz="0" w:val="none"/>
        <w:right w:color="auto" w:space="0" w:sz="0" w:val="none"/>
        <w:between w:color="auto" w:space="0" w:sz="0" w:val="none"/>
      </w:pBdr>
      <w:spacing w:before="260" w:lineRule="auto"/>
      <w:rPr/>
    </w:pPr>
    <w:hyperlink r:id="rId1">
      <w:r w:rsidDel="00000000" w:rsidR="00000000" w:rsidRPr="00000000">
        <w:rPr>
          <w:color w:val="1155cc"/>
          <w:sz w:val="24"/>
          <w:szCs w:val="24"/>
          <w:u w:val="single"/>
          <w:rtl w:val="0"/>
        </w:rPr>
        <w:t xml:space="preserve">Lien vers le prototype</w:t>
      </w:r>
    </w:hyperlink>
    <w:r w:rsidDel="00000000" w:rsidR="00000000" w:rsidRPr="00000000">
      <w:rPr>
        <w:rtl w:val="0"/>
      </w:rPr>
      <w:t xml:space="preserve"> </w:t>
      <w:tab/>
      <w:tab/>
      <w:tab/>
      <w:tab/>
      <w:tab/>
      <w:tab/>
    </w:r>
    <w:hyperlink r:id="rId2">
      <w:r w:rsidDel="00000000" w:rsidR="00000000" w:rsidRPr="00000000">
        <w:rPr>
          <w:color w:val="1155cc"/>
          <w:u w:val="single"/>
          <w:rtl w:val="0"/>
        </w:rPr>
        <w:t xml:space="preserve">Lien vers les règles</w:t>
      </w:r>
    </w:hyperlink>
    <w:r w:rsidDel="00000000" w:rsidR="00000000" w:rsidRPr="00000000">
      <w:rPr>
        <w:rtl w:val="0"/>
      </w:rPr>
      <w:tab/>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9.png"/><Relationship Id="rId21" Type="http://schemas.openxmlformats.org/officeDocument/2006/relationships/image" Target="media/image14.png"/><Relationship Id="rId24" Type="http://schemas.openxmlformats.org/officeDocument/2006/relationships/hyperlink" Target="https://drive.google.com/open?id=17G1CW6mKOju32T5Cvwn8w4GN86O9TbCy" TargetMode="External"/><Relationship Id="rId23"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26" Type="http://schemas.openxmlformats.org/officeDocument/2006/relationships/hyperlink" Target="https://drive.google.com/open?id=14mWWwwS1qgUP7kPahi1ToMeUI-xgBQQt" TargetMode="External"/><Relationship Id="rId25" Type="http://schemas.openxmlformats.org/officeDocument/2006/relationships/hyperlink" Target="https://drive.google.com/open?id=1oysZQeXW2WEDYA3pjYtJ2pL9O2WAokR3" TargetMode="External"/><Relationship Id="rId28" Type="http://schemas.openxmlformats.org/officeDocument/2006/relationships/header" Target="header1.xml"/><Relationship Id="rId27" Type="http://schemas.openxmlformats.org/officeDocument/2006/relationships/hyperlink" Target="https://drive.google.com/open?id=1Cxw730pa-zM-nL8jhazuIU1m5hqaVX1q" TargetMode="Externa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2.png"/><Relationship Id="rId8" Type="http://schemas.openxmlformats.org/officeDocument/2006/relationships/image" Target="media/image13.png"/><Relationship Id="rId11" Type="http://schemas.openxmlformats.org/officeDocument/2006/relationships/image" Target="media/image18.jpg"/><Relationship Id="rId10" Type="http://schemas.openxmlformats.org/officeDocument/2006/relationships/image" Target="media/image8.jpg"/><Relationship Id="rId13" Type="http://schemas.openxmlformats.org/officeDocument/2006/relationships/image" Target="media/image17.jpg"/><Relationship Id="rId12" Type="http://schemas.openxmlformats.org/officeDocument/2006/relationships/image" Target="media/image5.jpg"/><Relationship Id="rId15" Type="http://schemas.openxmlformats.org/officeDocument/2006/relationships/image" Target="media/image1.jpg"/><Relationship Id="rId14" Type="http://schemas.openxmlformats.org/officeDocument/2006/relationships/image" Target="media/image10.jpg"/><Relationship Id="rId17" Type="http://schemas.openxmlformats.org/officeDocument/2006/relationships/image" Target="media/image15.png"/><Relationship Id="rId16" Type="http://schemas.openxmlformats.org/officeDocument/2006/relationships/image" Target="media/image6.jpg"/><Relationship Id="rId19" Type="http://schemas.openxmlformats.org/officeDocument/2006/relationships/image" Target="media/image11.png"/><Relationship Id="rId18"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hyperlink" Target="https://eu.forge-vtt.com/invite/vanreignard-chiaroscuro/d8a3912d-c459-4d4b-9915-7869376347c5" TargetMode="External"/><Relationship Id="rId2" Type="http://schemas.openxmlformats.org/officeDocument/2006/relationships/hyperlink" Target="https://docs.google.com/document/u/0/d/1CyvAfj3PupYuBgt03WEqteeKHPUCD40yCi-qqvguCj4/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